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904CC" w14:textId="77777777" w:rsidR="0085627A" w:rsidRDefault="0085627A">
      <w:pPr>
        <w:spacing w:after="0"/>
        <w:ind w:left="-1440" w:right="22370"/>
      </w:pPr>
    </w:p>
    <w:tbl>
      <w:tblPr>
        <w:tblStyle w:val="TableGrid"/>
        <w:tblW w:w="23122" w:type="dxa"/>
        <w:tblInd w:w="-1134" w:type="dxa"/>
        <w:tblCellMar>
          <w:top w:w="27" w:type="dxa"/>
          <w:left w:w="107" w:type="dxa"/>
          <w:bottom w:w="4" w:type="dxa"/>
        </w:tblCellMar>
        <w:tblLook w:val="04A0" w:firstRow="1" w:lastRow="0" w:firstColumn="1" w:lastColumn="0" w:noHBand="0" w:noVBand="1"/>
      </w:tblPr>
      <w:tblGrid>
        <w:gridCol w:w="1196"/>
        <w:gridCol w:w="2040"/>
        <w:gridCol w:w="375"/>
        <w:gridCol w:w="4598"/>
        <w:gridCol w:w="236"/>
        <w:gridCol w:w="3134"/>
        <w:gridCol w:w="973"/>
        <w:gridCol w:w="4809"/>
        <w:gridCol w:w="1979"/>
        <w:gridCol w:w="3782"/>
      </w:tblGrid>
      <w:tr w:rsidR="0085627A" w14:paraId="6FD1F834" w14:textId="77777777">
        <w:trPr>
          <w:trHeight w:val="277"/>
        </w:trPr>
        <w:tc>
          <w:tcPr>
            <w:tcW w:w="1196" w:type="dxa"/>
            <w:tcBorders>
              <w:top w:val="single" w:sz="4" w:space="0" w:color="7F7F7F"/>
              <w:left w:val="single" w:sz="4" w:space="0" w:color="7F7F7F"/>
              <w:bottom w:val="single" w:sz="4" w:space="0" w:color="000000"/>
              <w:right w:val="single" w:sz="4" w:space="0" w:color="7F7F7F"/>
            </w:tcBorders>
            <w:shd w:val="clear" w:color="auto" w:fill="C9C9C9"/>
          </w:tcPr>
          <w:p w14:paraId="2C09C101" w14:textId="77777777" w:rsidR="0085627A" w:rsidRDefault="00F04F50">
            <w:pPr>
              <w:ind w:right="108"/>
              <w:jc w:val="center"/>
            </w:pPr>
            <w:r>
              <w:t xml:space="preserve">Year </w:t>
            </w:r>
          </w:p>
        </w:tc>
        <w:tc>
          <w:tcPr>
            <w:tcW w:w="2415" w:type="dxa"/>
            <w:gridSpan w:val="2"/>
            <w:tcBorders>
              <w:top w:val="single" w:sz="4" w:space="0" w:color="7F7F7F"/>
              <w:left w:val="single" w:sz="4" w:space="0" w:color="7F7F7F"/>
              <w:bottom w:val="single" w:sz="4" w:space="0" w:color="000000"/>
              <w:right w:val="single" w:sz="4" w:space="0" w:color="7F7F7F"/>
            </w:tcBorders>
            <w:shd w:val="clear" w:color="auto" w:fill="C9C9C9"/>
          </w:tcPr>
          <w:p w14:paraId="0D3E145D" w14:textId="77777777" w:rsidR="0085627A" w:rsidRDefault="00F04F50">
            <w:pPr>
              <w:ind w:right="108"/>
              <w:jc w:val="center"/>
            </w:pPr>
            <w:r>
              <w:t xml:space="preserve">Autumn 1 </w:t>
            </w:r>
          </w:p>
        </w:tc>
        <w:tc>
          <w:tcPr>
            <w:tcW w:w="4598" w:type="dxa"/>
            <w:tcBorders>
              <w:top w:val="single" w:sz="4" w:space="0" w:color="7F7F7F"/>
              <w:left w:val="single" w:sz="4" w:space="0" w:color="7F7F7F"/>
              <w:bottom w:val="single" w:sz="4" w:space="0" w:color="000000"/>
              <w:right w:val="single" w:sz="4" w:space="0" w:color="7F7F7F"/>
            </w:tcBorders>
            <w:shd w:val="clear" w:color="auto" w:fill="C9C9C9"/>
          </w:tcPr>
          <w:p w14:paraId="219FF4D3" w14:textId="77777777" w:rsidR="0085627A" w:rsidRDefault="00F04F50">
            <w:pPr>
              <w:ind w:right="108"/>
              <w:jc w:val="center"/>
            </w:pPr>
            <w:r>
              <w:t xml:space="preserve">Autumn 2 </w:t>
            </w:r>
          </w:p>
        </w:tc>
        <w:tc>
          <w:tcPr>
            <w:tcW w:w="236" w:type="dxa"/>
            <w:tcBorders>
              <w:top w:val="single" w:sz="4" w:space="0" w:color="7F7F7F"/>
              <w:left w:val="single" w:sz="4" w:space="0" w:color="7F7F7F"/>
              <w:bottom w:val="single" w:sz="4" w:space="0" w:color="000000"/>
              <w:right w:val="single" w:sz="4" w:space="0" w:color="7F7F7F"/>
            </w:tcBorders>
            <w:shd w:val="clear" w:color="auto" w:fill="C9C9C9"/>
          </w:tcPr>
          <w:p w14:paraId="10800F9B" w14:textId="77777777" w:rsidR="0085627A" w:rsidRDefault="00F04F50">
            <w:pPr>
              <w:ind w:right="60"/>
              <w:jc w:val="center"/>
            </w:pPr>
            <w:r>
              <w:t xml:space="preserve"> </w:t>
            </w:r>
          </w:p>
        </w:tc>
        <w:tc>
          <w:tcPr>
            <w:tcW w:w="4107" w:type="dxa"/>
            <w:gridSpan w:val="2"/>
            <w:tcBorders>
              <w:top w:val="single" w:sz="4" w:space="0" w:color="7F7F7F"/>
              <w:left w:val="single" w:sz="4" w:space="0" w:color="7F7F7F"/>
              <w:bottom w:val="single" w:sz="4" w:space="0" w:color="000000"/>
              <w:right w:val="single" w:sz="4" w:space="0" w:color="7F7F7F"/>
            </w:tcBorders>
            <w:shd w:val="clear" w:color="auto" w:fill="C9C9C9"/>
          </w:tcPr>
          <w:p w14:paraId="1BE375B1" w14:textId="77777777" w:rsidR="0085627A" w:rsidRDefault="00F04F50">
            <w:pPr>
              <w:ind w:right="111"/>
              <w:jc w:val="center"/>
            </w:pPr>
            <w:r>
              <w:t xml:space="preserve">Spring 1 </w:t>
            </w:r>
          </w:p>
        </w:tc>
        <w:tc>
          <w:tcPr>
            <w:tcW w:w="4809" w:type="dxa"/>
            <w:tcBorders>
              <w:top w:val="single" w:sz="4" w:space="0" w:color="7F7F7F"/>
              <w:left w:val="single" w:sz="4" w:space="0" w:color="7F7F7F"/>
              <w:bottom w:val="single" w:sz="4" w:space="0" w:color="000000"/>
              <w:right w:val="single" w:sz="4" w:space="0" w:color="7F7F7F"/>
            </w:tcBorders>
            <w:shd w:val="clear" w:color="auto" w:fill="C9C9C9"/>
          </w:tcPr>
          <w:p w14:paraId="0026CC9D" w14:textId="77777777" w:rsidR="0085627A" w:rsidRDefault="00F04F50">
            <w:pPr>
              <w:ind w:right="108"/>
              <w:jc w:val="center"/>
            </w:pPr>
            <w:r>
              <w:t xml:space="preserve">Spring 2 </w:t>
            </w:r>
          </w:p>
        </w:tc>
        <w:tc>
          <w:tcPr>
            <w:tcW w:w="1979" w:type="dxa"/>
            <w:tcBorders>
              <w:top w:val="single" w:sz="4" w:space="0" w:color="7F7F7F"/>
              <w:left w:val="single" w:sz="4" w:space="0" w:color="7F7F7F"/>
              <w:bottom w:val="single" w:sz="4" w:space="0" w:color="000000"/>
              <w:right w:val="single" w:sz="4" w:space="0" w:color="7F7F7F"/>
            </w:tcBorders>
            <w:shd w:val="clear" w:color="auto" w:fill="C9C9C9"/>
          </w:tcPr>
          <w:p w14:paraId="6B84572F" w14:textId="77777777" w:rsidR="0085627A" w:rsidRDefault="00F04F50">
            <w:pPr>
              <w:ind w:right="109"/>
              <w:jc w:val="center"/>
            </w:pPr>
            <w:r>
              <w:t xml:space="preserve">Summer 1 </w:t>
            </w:r>
          </w:p>
        </w:tc>
        <w:tc>
          <w:tcPr>
            <w:tcW w:w="3782" w:type="dxa"/>
            <w:tcBorders>
              <w:top w:val="single" w:sz="4" w:space="0" w:color="7F7F7F"/>
              <w:left w:val="single" w:sz="4" w:space="0" w:color="7F7F7F"/>
              <w:bottom w:val="single" w:sz="4" w:space="0" w:color="000000"/>
              <w:right w:val="single" w:sz="4" w:space="0" w:color="7F7F7F"/>
            </w:tcBorders>
            <w:shd w:val="clear" w:color="auto" w:fill="C9C9C9"/>
          </w:tcPr>
          <w:p w14:paraId="4F119019" w14:textId="77777777" w:rsidR="0085627A" w:rsidRDefault="00F04F50">
            <w:pPr>
              <w:ind w:right="104"/>
              <w:jc w:val="center"/>
            </w:pPr>
            <w:r>
              <w:t xml:space="preserve">Summer 2 </w:t>
            </w:r>
          </w:p>
        </w:tc>
      </w:tr>
      <w:tr w:rsidR="0085627A" w14:paraId="58F9558A" w14:textId="77777777">
        <w:trPr>
          <w:trHeight w:val="299"/>
        </w:trPr>
        <w:tc>
          <w:tcPr>
            <w:tcW w:w="1196" w:type="dxa"/>
            <w:tcBorders>
              <w:top w:val="single" w:sz="4" w:space="0" w:color="000000"/>
              <w:left w:val="single" w:sz="4" w:space="0" w:color="7F7F7F"/>
              <w:bottom w:val="single" w:sz="4" w:space="0" w:color="000000"/>
              <w:right w:val="single" w:sz="4" w:space="0" w:color="7F7F7F"/>
            </w:tcBorders>
            <w:shd w:val="clear" w:color="auto" w:fill="A8D08D"/>
          </w:tcPr>
          <w:p w14:paraId="652BDD06" w14:textId="77777777" w:rsidR="0085627A" w:rsidRDefault="00F04F50">
            <w:r>
              <w:rPr>
                <w:b/>
                <w:sz w:val="24"/>
              </w:rPr>
              <w:t xml:space="preserve">Topic </w:t>
            </w:r>
          </w:p>
        </w:tc>
        <w:tc>
          <w:tcPr>
            <w:tcW w:w="7013" w:type="dxa"/>
            <w:gridSpan w:val="3"/>
            <w:tcBorders>
              <w:top w:val="single" w:sz="4" w:space="0" w:color="000000"/>
              <w:left w:val="single" w:sz="4" w:space="0" w:color="7F7F7F"/>
              <w:bottom w:val="single" w:sz="4" w:space="0" w:color="000000"/>
              <w:right w:val="single" w:sz="4" w:space="0" w:color="7F7F7F"/>
            </w:tcBorders>
            <w:shd w:val="clear" w:color="auto" w:fill="A8D08D"/>
          </w:tcPr>
          <w:p w14:paraId="5ECB0C04" w14:textId="77777777" w:rsidR="0085627A" w:rsidRDefault="00F04F50">
            <w:pPr>
              <w:ind w:right="108"/>
              <w:jc w:val="center"/>
            </w:pPr>
            <w:r>
              <w:rPr>
                <w:b/>
              </w:rPr>
              <w:t xml:space="preserve">Colour Theory </w:t>
            </w:r>
          </w:p>
        </w:tc>
        <w:tc>
          <w:tcPr>
            <w:tcW w:w="236" w:type="dxa"/>
            <w:tcBorders>
              <w:top w:val="single" w:sz="4" w:space="0" w:color="000000"/>
              <w:left w:val="single" w:sz="4" w:space="0" w:color="7F7F7F"/>
              <w:bottom w:val="single" w:sz="4" w:space="0" w:color="000000"/>
              <w:right w:val="single" w:sz="4" w:space="0" w:color="7F7F7F"/>
            </w:tcBorders>
            <w:shd w:val="clear" w:color="auto" w:fill="A8D08D"/>
          </w:tcPr>
          <w:p w14:paraId="2E98D151" w14:textId="77777777" w:rsidR="0085627A" w:rsidRDefault="00F04F50">
            <w:pPr>
              <w:ind w:right="55"/>
              <w:jc w:val="center"/>
            </w:pPr>
            <w:r>
              <w:rPr>
                <w:b/>
              </w:rPr>
              <w:t xml:space="preserve"> </w:t>
            </w:r>
          </w:p>
        </w:tc>
        <w:tc>
          <w:tcPr>
            <w:tcW w:w="8916" w:type="dxa"/>
            <w:gridSpan w:val="3"/>
            <w:tcBorders>
              <w:top w:val="single" w:sz="4" w:space="0" w:color="000000"/>
              <w:left w:val="single" w:sz="4" w:space="0" w:color="7F7F7F"/>
              <w:bottom w:val="single" w:sz="4" w:space="0" w:color="000000"/>
              <w:right w:val="single" w:sz="4" w:space="0" w:color="7F7F7F"/>
            </w:tcBorders>
            <w:shd w:val="clear" w:color="auto" w:fill="A8D08D"/>
          </w:tcPr>
          <w:p w14:paraId="37A2DE6D" w14:textId="77777777" w:rsidR="0085627A" w:rsidRDefault="00F04F50">
            <w:pPr>
              <w:ind w:right="108"/>
              <w:jc w:val="center"/>
            </w:pPr>
            <w:r>
              <w:rPr>
                <w:b/>
              </w:rPr>
              <w:t xml:space="preserve">Line, Composition, Shape and Form </w:t>
            </w:r>
          </w:p>
        </w:tc>
        <w:tc>
          <w:tcPr>
            <w:tcW w:w="5760" w:type="dxa"/>
            <w:gridSpan w:val="2"/>
            <w:tcBorders>
              <w:top w:val="single" w:sz="4" w:space="0" w:color="000000"/>
              <w:left w:val="single" w:sz="4" w:space="0" w:color="7F7F7F"/>
              <w:bottom w:val="single" w:sz="4" w:space="0" w:color="000000"/>
              <w:right w:val="single" w:sz="4" w:space="0" w:color="7F7F7F"/>
            </w:tcBorders>
            <w:shd w:val="clear" w:color="auto" w:fill="A8D08D"/>
          </w:tcPr>
          <w:p w14:paraId="7E3BD8CE" w14:textId="77777777" w:rsidR="0085627A" w:rsidRDefault="00F04F50">
            <w:pPr>
              <w:ind w:right="106"/>
              <w:jc w:val="center"/>
            </w:pPr>
            <w:r>
              <w:rPr>
                <w:b/>
              </w:rPr>
              <w:t xml:space="preserve">Pattern, Texture and Mark-making </w:t>
            </w:r>
          </w:p>
        </w:tc>
      </w:tr>
      <w:tr w:rsidR="0085627A" w14:paraId="37B37E0A" w14:textId="77777777">
        <w:trPr>
          <w:trHeight w:val="4503"/>
        </w:trPr>
        <w:tc>
          <w:tcPr>
            <w:tcW w:w="1196" w:type="dxa"/>
            <w:tcBorders>
              <w:top w:val="single" w:sz="4" w:space="0" w:color="000000"/>
              <w:left w:val="single" w:sz="4" w:space="0" w:color="7F7F7F"/>
              <w:bottom w:val="single" w:sz="4" w:space="0" w:color="000000"/>
              <w:right w:val="single" w:sz="4" w:space="0" w:color="7F7F7F"/>
            </w:tcBorders>
            <w:shd w:val="clear" w:color="auto" w:fill="A8D08D"/>
            <w:vAlign w:val="bottom"/>
          </w:tcPr>
          <w:p w14:paraId="70536EF7" w14:textId="77777777" w:rsidR="0085627A" w:rsidRDefault="00F04F50">
            <w:pPr>
              <w:ind w:left="307"/>
            </w:pPr>
            <w:r>
              <w:rPr>
                <w:b/>
                <w:sz w:val="72"/>
              </w:rPr>
              <w:t>7</w:t>
            </w:r>
            <w:r>
              <w:rPr>
                <w:rFonts w:ascii="Times New Roman" w:eastAsia="Times New Roman" w:hAnsi="Times New Roman" w:cs="Times New Roman"/>
                <w:b/>
              </w:rPr>
              <w:t xml:space="preserve"> </w:t>
            </w:r>
          </w:p>
        </w:tc>
        <w:tc>
          <w:tcPr>
            <w:tcW w:w="7013" w:type="dxa"/>
            <w:gridSpan w:val="3"/>
            <w:tcBorders>
              <w:top w:val="single" w:sz="4" w:space="0" w:color="000000"/>
              <w:left w:val="single" w:sz="4" w:space="0" w:color="7F7F7F"/>
              <w:bottom w:val="single" w:sz="4" w:space="0" w:color="000000"/>
              <w:right w:val="single" w:sz="4" w:space="0" w:color="7F7F7F"/>
            </w:tcBorders>
            <w:shd w:val="clear" w:color="auto" w:fill="A8D08D"/>
          </w:tcPr>
          <w:p w14:paraId="4BD4DFC8" w14:textId="77777777" w:rsidR="0085627A" w:rsidRDefault="00F04F50">
            <w:pPr>
              <w:numPr>
                <w:ilvl w:val="0"/>
                <w:numId w:val="1"/>
              </w:numPr>
              <w:spacing w:after="73" w:line="236" w:lineRule="auto"/>
              <w:ind w:left="721" w:right="83" w:hanging="360"/>
            </w:pPr>
            <w:r>
              <w:rPr>
                <w:sz w:val="24"/>
              </w:rPr>
              <w:t xml:space="preserve">Studying the techniques and processes of </w:t>
            </w:r>
            <w:r>
              <w:rPr>
                <w:color w:val="2E74B5"/>
                <w:sz w:val="24"/>
              </w:rPr>
              <w:t>David Hockney, Wassily Kandinsky, Vincent Van Gogh and Paul Klee.</w:t>
            </w:r>
            <w:r>
              <w:rPr>
                <w:sz w:val="24"/>
              </w:rPr>
              <w:t xml:space="preserve"> </w:t>
            </w:r>
          </w:p>
          <w:p w14:paraId="4099E4C8" w14:textId="77777777" w:rsidR="0085627A" w:rsidRDefault="00F04F50">
            <w:pPr>
              <w:numPr>
                <w:ilvl w:val="0"/>
                <w:numId w:val="1"/>
              </w:numPr>
              <w:spacing w:after="49" w:line="236" w:lineRule="auto"/>
              <w:ind w:left="721" w:right="83" w:hanging="360"/>
            </w:pPr>
            <w:r>
              <w:rPr>
                <w:sz w:val="24"/>
              </w:rPr>
              <w:t xml:space="preserve">Students will experiment with mixing paints with a focus of learning colour theory.   </w:t>
            </w:r>
          </w:p>
          <w:p w14:paraId="6AEAA06C" w14:textId="77777777" w:rsidR="0085627A" w:rsidRDefault="00F04F50">
            <w:pPr>
              <w:numPr>
                <w:ilvl w:val="0"/>
                <w:numId w:val="1"/>
              </w:numPr>
              <w:spacing w:after="51" w:line="236" w:lineRule="auto"/>
              <w:ind w:left="721" w:right="83" w:hanging="360"/>
            </w:pPr>
            <w:r>
              <w:rPr>
                <w:sz w:val="24"/>
              </w:rPr>
              <w:t xml:space="preserve">Students will be introduced to creating perspective and accurate compositions through </w:t>
            </w:r>
            <w:r>
              <w:rPr>
                <w:color w:val="7030A0"/>
                <w:sz w:val="24"/>
              </w:rPr>
              <w:t>landscape paintings.</w:t>
            </w:r>
            <w:r>
              <w:rPr>
                <w:sz w:val="24"/>
              </w:rPr>
              <w:t xml:space="preserve"> </w:t>
            </w:r>
          </w:p>
          <w:p w14:paraId="46195249" w14:textId="77777777" w:rsidR="0085627A" w:rsidRDefault="00F04F50">
            <w:pPr>
              <w:numPr>
                <w:ilvl w:val="0"/>
                <w:numId w:val="1"/>
              </w:numPr>
              <w:spacing w:line="236" w:lineRule="auto"/>
              <w:ind w:left="721" w:right="83" w:hanging="360"/>
            </w:pPr>
            <w:r>
              <w:rPr>
                <w:color w:val="7030A0"/>
                <w:sz w:val="24"/>
              </w:rPr>
              <w:t xml:space="preserve">Environmental issues such as deforestation and how artists explore this concept in art will be discussed.  </w:t>
            </w:r>
          </w:p>
          <w:p w14:paraId="54768885" w14:textId="77777777" w:rsidR="0085627A" w:rsidRDefault="00F04F50">
            <w:pPr>
              <w:ind w:right="133"/>
              <w:jc w:val="center"/>
            </w:pPr>
            <w:r>
              <w:rPr>
                <w:sz w:val="24"/>
              </w:rPr>
              <w:t xml:space="preserve"> </w:t>
            </w:r>
          </w:p>
        </w:tc>
        <w:tc>
          <w:tcPr>
            <w:tcW w:w="236" w:type="dxa"/>
            <w:tcBorders>
              <w:top w:val="single" w:sz="4" w:space="0" w:color="000000"/>
              <w:left w:val="single" w:sz="4" w:space="0" w:color="7F7F7F"/>
              <w:bottom w:val="single" w:sz="4" w:space="0" w:color="000000"/>
              <w:right w:val="single" w:sz="4" w:space="0" w:color="7F7F7F"/>
            </w:tcBorders>
            <w:shd w:val="clear" w:color="auto" w:fill="A8D08D"/>
          </w:tcPr>
          <w:p w14:paraId="62603387" w14:textId="77777777" w:rsidR="0085627A" w:rsidRDefault="0085627A"/>
        </w:tc>
        <w:tc>
          <w:tcPr>
            <w:tcW w:w="8916" w:type="dxa"/>
            <w:gridSpan w:val="3"/>
            <w:tcBorders>
              <w:top w:val="single" w:sz="4" w:space="0" w:color="000000"/>
              <w:left w:val="single" w:sz="4" w:space="0" w:color="7F7F7F"/>
              <w:bottom w:val="single" w:sz="4" w:space="0" w:color="000000"/>
              <w:right w:val="single" w:sz="4" w:space="0" w:color="7F7F7F"/>
            </w:tcBorders>
            <w:shd w:val="clear" w:color="auto" w:fill="A8D08D"/>
          </w:tcPr>
          <w:p w14:paraId="1FA59A63" w14:textId="77777777" w:rsidR="0085627A" w:rsidRDefault="00F04F50">
            <w:pPr>
              <w:numPr>
                <w:ilvl w:val="0"/>
                <w:numId w:val="2"/>
              </w:numPr>
              <w:spacing w:line="255" w:lineRule="auto"/>
              <w:ind w:hanging="360"/>
            </w:pPr>
            <w:r>
              <w:rPr>
                <w:sz w:val="24"/>
              </w:rPr>
              <w:t xml:space="preserve">Studying the work of artists and textile designers who use natural forms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Practices and disciplines, making links to their own work. </w:t>
            </w:r>
          </w:p>
          <w:p w14:paraId="2F20815C" w14:textId="77777777" w:rsidR="0085627A" w:rsidRDefault="00F04F50">
            <w:pPr>
              <w:numPr>
                <w:ilvl w:val="0"/>
                <w:numId w:val="2"/>
              </w:numPr>
              <w:spacing w:after="17"/>
              <w:ind w:hanging="360"/>
            </w:pPr>
            <w:r>
              <w:rPr>
                <w:color w:val="C00000"/>
                <w:sz w:val="24"/>
              </w:rPr>
              <w:t>Discuss career paths and job opportunities in the creative industries</w:t>
            </w:r>
            <w:r>
              <w:rPr>
                <w:sz w:val="24"/>
              </w:rPr>
              <w:t xml:space="preserve">. </w:t>
            </w:r>
          </w:p>
          <w:p w14:paraId="0D0F8582" w14:textId="77777777" w:rsidR="0085627A" w:rsidRDefault="00F04F50">
            <w:pPr>
              <w:numPr>
                <w:ilvl w:val="0"/>
                <w:numId w:val="2"/>
              </w:numPr>
              <w:spacing w:after="75" w:line="236" w:lineRule="auto"/>
              <w:ind w:hanging="360"/>
            </w:pPr>
            <w:r>
              <w:rPr>
                <w:sz w:val="24"/>
              </w:rPr>
              <w:t xml:space="preserve">Discover different techniques involved in drawing with a focus on shading, details, observational skills and producing an accurate shape and form.  </w:t>
            </w:r>
          </w:p>
          <w:p w14:paraId="278192F6" w14:textId="77777777" w:rsidR="0085627A" w:rsidRDefault="00F04F50">
            <w:pPr>
              <w:numPr>
                <w:ilvl w:val="0"/>
                <w:numId w:val="2"/>
              </w:numPr>
              <w:spacing w:after="17"/>
              <w:ind w:hanging="360"/>
            </w:pPr>
            <w:r>
              <w:rPr>
                <w:sz w:val="24"/>
              </w:rPr>
              <w:t xml:space="preserve">Students will learn how to work from primary source </w:t>
            </w:r>
          </w:p>
          <w:p w14:paraId="30EFACD4" w14:textId="77777777" w:rsidR="0085627A" w:rsidRDefault="00F04F50">
            <w:pPr>
              <w:numPr>
                <w:ilvl w:val="0"/>
                <w:numId w:val="2"/>
              </w:numPr>
              <w:spacing w:after="73" w:line="236" w:lineRule="auto"/>
              <w:ind w:hanging="360"/>
            </w:pPr>
            <w:r>
              <w:rPr>
                <w:sz w:val="24"/>
              </w:rPr>
              <w:t xml:space="preserve">Students will be encouraged to be constructive critics by reflecting on outcomes appropriately </w:t>
            </w:r>
          </w:p>
          <w:p w14:paraId="75C60319" w14:textId="77777777" w:rsidR="0085627A" w:rsidRDefault="00F04F50">
            <w:pPr>
              <w:numPr>
                <w:ilvl w:val="0"/>
                <w:numId w:val="2"/>
              </w:numPr>
              <w:ind w:hanging="360"/>
            </w:pPr>
            <w:r>
              <w:rPr>
                <w:sz w:val="24"/>
              </w:rPr>
              <w:t xml:space="preserve">A variety of medias will be explored to enhance student experiences of using a variety of different medias.  </w:t>
            </w:r>
          </w:p>
        </w:tc>
        <w:tc>
          <w:tcPr>
            <w:tcW w:w="5760" w:type="dxa"/>
            <w:gridSpan w:val="2"/>
            <w:tcBorders>
              <w:top w:val="single" w:sz="4" w:space="0" w:color="000000"/>
              <w:left w:val="single" w:sz="4" w:space="0" w:color="7F7F7F"/>
              <w:bottom w:val="single" w:sz="4" w:space="0" w:color="000000"/>
              <w:right w:val="single" w:sz="4" w:space="0" w:color="7F7F7F"/>
            </w:tcBorders>
            <w:shd w:val="clear" w:color="auto" w:fill="A8D08D"/>
          </w:tcPr>
          <w:p w14:paraId="4871DE3A" w14:textId="77777777" w:rsidR="0085627A" w:rsidRDefault="00F04F50">
            <w:pPr>
              <w:numPr>
                <w:ilvl w:val="0"/>
                <w:numId w:val="3"/>
              </w:numPr>
              <w:spacing w:after="70" w:line="236" w:lineRule="auto"/>
              <w:ind w:hanging="360"/>
            </w:pPr>
            <w:r>
              <w:rPr>
                <w:color w:val="00B0F0"/>
                <w:sz w:val="24"/>
              </w:rPr>
              <w:t xml:space="preserve">Study a range of different artists through history, analysing how they have influenced each other through their processes and concepts. </w:t>
            </w:r>
            <w:r>
              <w:rPr>
                <w:color w:val="00B050"/>
                <w:sz w:val="24"/>
              </w:rPr>
              <w:t xml:space="preserve"> </w:t>
            </w:r>
          </w:p>
          <w:p w14:paraId="5367328F" w14:textId="77777777" w:rsidR="0085627A" w:rsidRDefault="00F04F50">
            <w:pPr>
              <w:numPr>
                <w:ilvl w:val="0"/>
                <w:numId w:val="3"/>
              </w:numPr>
              <w:spacing w:after="68" w:line="236" w:lineRule="auto"/>
              <w:ind w:hanging="360"/>
            </w:pPr>
            <w:r>
              <w:rPr>
                <w:color w:val="C00000"/>
                <w:sz w:val="24"/>
              </w:rPr>
              <w:t xml:space="preserve">Local artist Maggi Hambling </w:t>
            </w:r>
            <w:r>
              <w:rPr>
                <w:color w:val="00B050"/>
                <w:sz w:val="24"/>
              </w:rPr>
              <w:t xml:space="preserve">will be introduced, and students will be encouraged to compare to traditional Japanese wave paintings.  </w:t>
            </w:r>
          </w:p>
          <w:p w14:paraId="390B6979" w14:textId="77777777" w:rsidR="0085627A" w:rsidRDefault="00F04F50">
            <w:pPr>
              <w:numPr>
                <w:ilvl w:val="0"/>
                <w:numId w:val="3"/>
              </w:numPr>
              <w:spacing w:after="73" w:line="236" w:lineRule="auto"/>
              <w:ind w:hanging="360"/>
            </w:pPr>
            <w:r>
              <w:rPr>
                <w:color w:val="00B050"/>
                <w:sz w:val="24"/>
              </w:rPr>
              <w:t>Topics</w:t>
            </w:r>
            <w:r>
              <w:rPr>
                <w:sz w:val="24"/>
              </w:rPr>
              <w:t xml:space="preserve"> such as </w:t>
            </w:r>
            <w:r>
              <w:rPr>
                <w:color w:val="7030A0"/>
                <w:sz w:val="24"/>
              </w:rPr>
              <w:t xml:space="preserve">OCEAN CONSERVATION </w:t>
            </w:r>
            <w:r>
              <w:rPr>
                <w:color w:val="00B050"/>
                <w:sz w:val="24"/>
              </w:rPr>
              <w:t xml:space="preserve">and depression will be addressed. </w:t>
            </w:r>
          </w:p>
          <w:p w14:paraId="05DA126A" w14:textId="77777777" w:rsidR="0085627A" w:rsidRDefault="00F04F50">
            <w:pPr>
              <w:numPr>
                <w:ilvl w:val="0"/>
                <w:numId w:val="3"/>
              </w:numPr>
              <w:spacing w:after="71" w:line="238" w:lineRule="auto"/>
              <w:ind w:hanging="360"/>
            </w:pPr>
            <w:r>
              <w:rPr>
                <w:color w:val="1C1C1C"/>
                <w:sz w:val="24"/>
              </w:rPr>
              <w:t xml:space="preserve">Students will experiment with patterns and textures. </w:t>
            </w:r>
          </w:p>
          <w:p w14:paraId="1A011C9D" w14:textId="77777777" w:rsidR="0085627A" w:rsidRDefault="00F04F50">
            <w:pPr>
              <w:numPr>
                <w:ilvl w:val="0"/>
                <w:numId w:val="3"/>
              </w:numPr>
              <w:ind w:hanging="360"/>
            </w:pPr>
            <w:r>
              <w:rPr>
                <w:color w:val="1C1C1C"/>
                <w:sz w:val="24"/>
              </w:rPr>
              <w:t>Opportunities to make textured collagraphs and a range of 3D outcomes including clay work.</w:t>
            </w:r>
            <w:r>
              <w:rPr>
                <w:sz w:val="24"/>
              </w:rPr>
              <w:t xml:space="preserve"> </w:t>
            </w:r>
          </w:p>
        </w:tc>
      </w:tr>
      <w:tr w:rsidR="0085627A" w14:paraId="3F101EBA" w14:textId="77777777">
        <w:trPr>
          <w:trHeight w:val="533"/>
        </w:trPr>
        <w:tc>
          <w:tcPr>
            <w:tcW w:w="1196" w:type="dxa"/>
            <w:vMerge w:val="restart"/>
            <w:tcBorders>
              <w:top w:val="single" w:sz="4" w:space="0" w:color="000000"/>
              <w:left w:val="single" w:sz="4" w:space="0" w:color="7F7F7F"/>
              <w:bottom w:val="single" w:sz="4" w:space="0" w:color="000000"/>
              <w:right w:val="single" w:sz="4" w:space="0" w:color="7F7F7F"/>
            </w:tcBorders>
            <w:shd w:val="clear" w:color="auto" w:fill="A8D08D"/>
            <w:vAlign w:val="center"/>
          </w:tcPr>
          <w:p w14:paraId="7BF718A6" w14:textId="77777777" w:rsidR="0085627A" w:rsidRDefault="00F04F50">
            <w:pPr>
              <w:ind w:left="48"/>
            </w:pPr>
            <w:r>
              <w:rPr>
                <w:b/>
                <w:sz w:val="18"/>
              </w:rPr>
              <w:t xml:space="preserve">Assessment </w:t>
            </w:r>
          </w:p>
          <w:p w14:paraId="5179A266" w14:textId="77777777" w:rsidR="0085627A" w:rsidRDefault="00F04F50">
            <w:pPr>
              <w:ind w:right="108"/>
              <w:jc w:val="center"/>
            </w:pPr>
            <w:r>
              <w:rPr>
                <w:sz w:val="18"/>
              </w:rPr>
              <w:t xml:space="preserve">Analysis </w:t>
            </w:r>
          </w:p>
          <w:p w14:paraId="4257F3E7" w14:textId="77777777" w:rsidR="0085627A" w:rsidRDefault="00F04F50">
            <w:pPr>
              <w:spacing w:after="2" w:line="239" w:lineRule="auto"/>
              <w:ind w:left="8" w:right="75"/>
              <w:jc w:val="center"/>
            </w:pPr>
            <w:r>
              <w:rPr>
                <w:sz w:val="18"/>
              </w:rPr>
              <w:t xml:space="preserve">Application of media </w:t>
            </w:r>
          </w:p>
          <w:p w14:paraId="4334BE62" w14:textId="77777777" w:rsidR="0085627A" w:rsidRDefault="00F04F50">
            <w:pPr>
              <w:spacing w:after="10"/>
              <w:ind w:right="110"/>
              <w:jc w:val="center"/>
            </w:pPr>
            <w:r>
              <w:rPr>
                <w:sz w:val="18"/>
              </w:rPr>
              <w:t xml:space="preserve">Drawing </w:t>
            </w:r>
          </w:p>
          <w:p w14:paraId="59788ACB" w14:textId="77777777" w:rsidR="0085627A" w:rsidRDefault="00F04F50">
            <w:pPr>
              <w:ind w:right="111"/>
              <w:jc w:val="center"/>
            </w:pPr>
            <w:r>
              <w:rPr>
                <w:sz w:val="18"/>
              </w:rPr>
              <w:t>Final Piece</w:t>
            </w:r>
            <w:r>
              <w:t xml:space="preserve"> </w:t>
            </w:r>
          </w:p>
        </w:tc>
        <w:tc>
          <w:tcPr>
            <w:tcW w:w="7013" w:type="dxa"/>
            <w:gridSpan w:val="3"/>
            <w:tcBorders>
              <w:top w:val="single" w:sz="4" w:space="0" w:color="000000"/>
              <w:left w:val="single" w:sz="4" w:space="0" w:color="7F7F7F"/>
              <w:bottom w:val="single" w:sz="4" w:space="0" w:color="000000"/>
              <w:right w:val="single" w:sz="4" w:space="0" w:color="7F7F7F"/>
            </w:tcBorders>
            <w:shd w:val="clear" w:color="auto" w:fill="A8D08D"/>
          </w:tcPr>
          <w:p w14:paraId="00717BBF" w14:textId="77777777" w:rsidR="0085627A" w:rsidRDefault="00F04F50">
            <w:pPr>
              <w:ind w:right="112"/>
              <w:jc w:val="center"/>
            </w:pPr>
            <w:r>
              <w:rPr>
                <w:color w:val="7030A0"/>
                <w:sz w:val="20"/>
              </w:rPr>
              <w:t>Landscape Art</w:t>
            </w:r>
            <w:r>
              <w:rPr>
                <w:sz w:val="20"/>
              </w:rPr>
              <w:t xml:space="preserve">, Abstract Art, </w:t>
            </w:r>
            <w:r>
              <w:rPr>
                <w:rFonts w:ascii="Arial" w:eastAsia="Arial" w:hAnsi="Arial" w:cs="Arial"/>
                <w:color w:val="2E74B5"/>
                <w:sz w:val="20"/>
              </w:rPr>
              <w:t xml:space="preserve">David Hockney, Wassily Kandinsky, Vincent Van </w:t>
            </w:r>
          </w:p>
          <w:p w14:paraId="1CA4F461" w14:textId="77777777" w:rsidR="0085627A" w:rsidRDefault="00F04F50">
            <w:pPr>
              <w:ind w:right="113"/>
              <w:jc w:val="center"/>
            </w:pPr>
            <w:r>
              <w:rPr>
                <w:rFonts w:ascii="Arial" w:eastAsia="Arial" w:hAnsi="Arial" w:cs="Arial"/>
                <w:color w:val="2E74B5"/>
                <w:sz w:val="20"/>
              </w:rPr>
              <w:t>Gogh, John Constable, J.M.W Turner, Paul Klee</w:t>
            </w:r>
            <w:r>
              <w:rPr>
                <w:sz w:val="20"/>
              </w:rPr>
              <w:t xml:space="preserve"> </w:t>
            </w:r>
          </w:p>
        </w:tc>
        <w:tc>
          <w:tcPr>
            <w:tcW w:w="236" w:type="dxa"/>
            <w:tcBorders>
              <w:top w:val="single" w:sz="4" w:space="0" w:color="000000"/>
              <w:left w:val="single" w:sz="4" w:space="0" w:color="7F7F7F"/>
              <w:bottom w:val="single" w:sz="4" w:space="0" w:color="000000"/>
              <w:right w:val="single" w:sz="4" w:space="0" w:color="7F7F7F"/>
            </w:tcBorders>
            <w:shd w:val="clear" w:color="auto" w:fill="A8D08D"/>
          </w:tcPr>
          <w:p w14:paraId="7F3FE43C" w14:textId="77777777" w:rsidR="0085627A" w:rsidRDefault="00F04F50">
            <w:pPr>
              <w:ind w:right="1"/>
              <w:jc w:val="right"/>
            </w:pPr>
            <w:r>
              <w:rPr>
                <w:color w:val="00B050"/>
                <w:sz w:val="20"/>
              </w:rPr>
              <w:t xml:space="preserve"> </w:t>
            </w:r>
          </w:p>
        </w:tc>
        <w:tc>
          <w:tcPr>
            <w:tcW w:w="8916" w:type="dxa"/>
            <w:gridSpan w:val="3"/>
            <w:tcBorders>
              <w:top w:val="single" w:sz="4" w:space="0" w:color="000000"/>
              <w:left w:val="single" w:sz="4" w:space="0" w:color="7F7F7F"/>
              <w:bottom w:val="single" w:sz="4" w:space="0" w:color="000000"/>
              <w:right w:val="single" w:sz="4" w:space="0" w:color="7F7F7F"/>
            </w:tcBorders>
            <w:shd w:val="clear" w:color="auto" w:fill="A8D08D"/>
          </w:tcPr>
          <w:p w14:paraId="5123C393" w14:textId="77777777" w:rsidR="0085627A" w:rsidRDefault="00F04F50">
            <w:pPr>
              <w:ind w:right="2469"/>
              <w:jc w:val="right"/>
            </w:pPr>
            <w:r>
              <w:rPr>
                <w:color w:val="00B050"/>
                <w:sz w:val="20"/>
              </w:rPr>
              <w:t xml:space="preserve">William Morris, Georgia O’Keeffe, Jane Tomlinson                                                       </w:t>
            </w:r>
          </w:p>
        </w:tc>
        <w:tc>
          <w:tcPr>
            <w:tcW w:w="5760" w:type="dxa"/>
            <w:gridSpan w:val="2"/>
            <w:tcBorders>
              <w:top w:val="single" w:sz="4" w:space="0" w:color="000000"/>
              <w:left w:val="single" w:sz="4" w:space="0" w:color="7F7F7F"/>
              <w:bottom w:val="single" w:sz="4" w:space="0" w:color="000000"/>
              <w:right w:val="single" w:sz="4" w:space="0" w:color="7F7F7F"/>
            </w:tcBorders>
            <w:shd w:val="clear" w:color="auto" w:fill="A8D08D"/>
          </w:tcPr>
          <w:p w14:paraId="6412C4AD" w14:textId="77777777" w:rsidR="0085627A" w:rsidRDefault="00F04F50">
            <w:pPr>
              <w:ind w:right="109"/>
              <w:jc w:val="center"/>
            </w:pPr>
            <w:r>
              <w:rPr>
                <w:color w:val="C00000"/>
                <w:sz w:val="20"/>
              </w:rPr>
              <w:t>Maggi Hambling</w:t>
            </w:r>
            <w:r>
              <w:rPr>
                <w:sz w:val="20"/>
              </w:rPr>
              <w:t xml:space="preserve">, </w:t>
            </w:r>
            <w:r>
              <w:rPr>
                <w:color w:val="00B050"/>
                <w:sz w:val="20"/>
              </w:rPr>
              <w:t>Katsushija Hokusai, Claude Monet,</w:t>
            </w:r>
            <w:r>
              <w:rPr>
                <w:rFonts w:ascii="Arial" w:eastAsia="Arial" w:hAnsi="Arial" w:cs="Arial"/>
                <w:color w:val="00B050"/>
                <w:sz w:val="20"/>
              </w:rPr>
              <w:t xml:space="preserve"> Van Gogh</w:t>
            </w:r>
            <w:r>
              <w:rPr>
                <w:rFonts w:ascii="Arial" w:eastAsia="Arial" w:hAnsi="Arial" w:cs="Arial"/>
                <w:sz w:val="20"/>
              </w:rPr>
              <w:t>,</w:t>
            </w:r>
            <w:r>
              <w:rPr>
                <w:sz w:val="20"/>
              </w:rPr>
              <w:t xml:space="preserve"> </w:t>
            </w:r>
          </w:p>
        </w:tc>
      </w:tr>
      <w:tr w:rsidR="0085627A" w14:paraId="050FF5DC" w14:textId="77777777">
        <w:trPr>
          <w:trHeight w:val="744"/>
        </w:trPr>
        <w:tc>
          <w:tcPr>
            <w:tcW w:w="0" w:type="auto"/>
            <w:vMerge/>
            <w:tcBorders>
              <w:top w:val="nil"/>
              <w:left w:val="single" w:sz="4" w:space="0" w:color="7F7F7F"/>
              <w:bottom w:val="nil"/>
              <w:right w:val="single" w:sz="4" w:space="0" w:color="7F7F7F"/>
            </w:tcBorders>
          </w:tcPr>
          <w:p w14:paraId="6877A567" w14:textId="77777777" w:rsidR="0085627A" w:rsidRDefault="0085627A"/>
        </w:tc>
        <w:tc>
          <w:tcPr>
            <w:tcW w:w="7013" w:type="dxa"/>
            <w:gridSpan w:val="3"/>
            <w:tcBorders>
              <w:top w:val="single" w:sz="4" w:space="0" w:color="000000"/>
              <w:left w:val="single" w:sz="4" w:space="0" w:color="7F7F7F"/>
              <w:bottom w:val="single" w:sz="4" w:space="0" w:color="000000"/>
              <w:right w:val="single" w:sz="4" w:space="0" w:color="7F7F7F"/>
            </w:tcBorders>
            <w:shd w:val="clear" w:color="auto" w:fill="A8D08D"/>
          </w:tcPr>
          <w:p w14:paraId="51114678" w14:textId="77777777" w:rsidR="0085627A" w:rsidRDefault="00F04F50">
            <w:pPr>
              <w:ind w:right="194"/>
              <w:jc w:val="center"/>
            </w:pPr>
            <w:r>
              <w:rPr>
                <w:sz w:val="20"/>
              </w:rPr>
              <w:t>Poster paint, charcoal, colour pencil, felt tip pens.</w:t>
            </w:r>
            <w:r>
              <w:rPr>
                <w:color w:val="00B050"/>
                <w:sz w:val="20"/>
              </w:rPr>
              <w:t xml:space="preserve"> </w:t>
            </w:r>
          </w:p>
        </w:tc>
        <w:tc>
          <w:tcPr>
            <w:tcW w:w="236" w:type="dxa"/>
            <w:tcBorders>
              <w:top w:val="single" w:sz="4" w:space="0" w:color="000000"/>
              <w:left w:val="single" w:sz="4" w:space="0" w:color="7F7F7F"/>
              <w:bottom w:val="single" w:sz="4" w:space="0" w:color="000000"/>
              <w:right w:val="single" w:sz="4" w:space="0" w:color="7F7F7F"/>
            </w:tcBorders>
            <w:shd w:val="clear" w:color="auto" w:fill="A8D08D"/>
          </w:tcPr>
          <w:p w14:paraId="1EC95292" w14:textId="77777777" w:rsidR="0085627A" w:rsidRDefault="00F04F50">
            <w:pPr>
              <w:ind w:right="1"/>
              <w:jc w:val="right"/>
            </w:pPr>
            <w:r>
              <w:rPr>
                <w:sz w:val="20"/>
              </w:rPr>
              <w:t xml:space="preserve"> </w:t>
            </w:r>
          </w:p>
        </w:tc>
        <w:tc>
          <w:tcPr>
            <w:tcW w:w="8916" w:type="dxa"/>
            <w:gridSpan w:val="3"/>
            <w:tcBorders>
              <w:top w:val="single" w:sz="4" w:space="0" w:color="000000"/>
              <w:left w:val="single" w:sz="4" w:space="0" w:color="7F7F7F"/>
              <w:bottom w:val="single" w:sz="4" w:space="0" w:color="000000"/>
              <w:right w:val="single" w:sz="4" w:space="0" w:color="7F7F7F"/>
            </w:tcBorders>
            <w:shd w:val="clear" w:color="auto" w:fill="A8D08D"/>
          </w:tcPr>
          <w:p w14:paraId="2C7170E0" w14:textId="77777777" w:rsidR="0085627A" w:rsidRDefault="00F04F50">
            <w:pPr>
              <w:ind w:left="150" w:right="220"/>
              <w:jc w:val="center"/>
            </w:pPr>
            <w:r>
              <w:rPr>
                <w:sz w:val="20"/>
              </w:rPr>
              <w:t xml:space="preserve">Press printing, blending/layering, colour pencil, wax crayon rubbings, watercolour, collage, ink and water.                                                                                             </w:t>
            </w:r>
          </w:p>
        </w:tc>
        <w:tc>
          <w:tcPr>
            <w:tcW w:w="5760" w:type="dxa"/>
            <w:gridSpan w:val="2"/>
            <w:tcBorders>
              <w:top w:val="single" w:sz="4" w:space="0" w:color="000000"/>
              <w:left w:val="single" w:sz="4" w:space="0" w:color="7F7F7F"/>
              <w:bottom w:val="single" w:sz="4" w:space="0" w:color="000000"/>
              <w:right w:val="single" w:sz="4" w:space="0" w:color="7F7F7F"/>
            </w:tcBorders>
            <w:shd w:val="clear" w:color="auto" w:fill="A8D08D"/>
          </w:tcPr>
          <w:p w14:paraId="1703FFF1" w14:textId="77777777" w:rsidR="0085627A" w:rsidRDefault="00F04F50">
            <w:pPr>
              <w:spacing w:line="242" w:lineRule="auto"/>
              <w:ind w:right="49"/>
              <w:jc w:val="center"/>
            </w:pPr>
            <w:r>
              <w:rPr>
                <w:sz w:val="20"/>
              </w:rPr>
              <w:t xml:space="preserve">Oil pastel, colour pencil, watercolour, collage, mono printing, textured collagraphs, clay, paper </w:t>
            </w:r>
          </w:p>
          <w:p w14:paraId="0F7E8DBB" w14:textId="77777777" w:rsidR="0085627A" w:rsidRDefault="00F04F50">
            <w:pPr>
              <w:ind w:right="2459"/>
              <w:jc w:val="right"/>
            </w:pPr>
            <w:r>
              <w:rPr>
                <w:sz w:val="20"/>
              </w:rPr>
              <w:t xml:space="preserve">modelling.                                                       </w:t>
            </w:r>
          </w:p>
        </w:tc>
      </w:tr>
      <w:tr w:rsidR="0085627A" w14:paraId="599E8B9A" w14:textId="77777777">
        <w:trPr>
          <w:trHeight w:val="518"/>
        </w:trPr>
        <w:tc>
          <w:tcPr>
            <w:tcW w:w="0" w:type="auto"/>
            <w:vMerge/>
            <w:tcBorders>
              <w:top w:val="nil"/>
              <w:left w:val="single" w:sz="4" w:space="0" w:color="7F7F7F"/>
              <w:bottom w:val="nil"/>
              <w:right w:val="single" w:sz="4" w:space="0" w:color="7F7F7F"/>
            </w:tcBorders>
          </w:tcPr>
          <w:p w14:paraId="5057B1DE" w14:textId="77777777" w:rsidR="0085627A" w:rsidRDefault="0085627A"/>
        </w:tc>
        <w:tc>
          <w:tcPr>
            <w:tcW w:w="7013" w:type="dxa"/>
            <w:gridSpan w:val="3"/>
            <w:tcBorders>
              <w:top w:val="single" w:sz="4" w:space="0" w:color="000000"/>
              <w:left w:val="single" w:sz="4" w:space="0" w:color="7F7F7F"/>
              <w:bottom w:val="single" w:sz="4" w:space="0" w:color="000000"/>
              <w:right w:val="single" w:sz="4" w:space="0" w:color="7F7F7F"/>
            </w:tcBorders>
            <w:shd w:val="clear" w:color="auto" w:fill="A8D08D"/>
          </w:tcPr>
          <w:p w14:paraId="4F4F6D49" w14:textId="77777777" w:rsidR="0085627A" w:rsidRDefault="00F04F50">
            <w:pPr>
              <w:ind w:right="112"/>
              <w:jc w:val="center"/>
            </w:pPr>
            <w:r>
              <w:rPr>
                <w:sz w:val="20"/>
              </w:rPr>
              <w:t>landscape drawing, perspective, tonal drawings of flowers.</w:t>
            </w:r>
            <w:r>
              <w:rPr>
                <w:rFonts w:ascii="Times New Roman" w:eastAsia="Times New Roman" w:hAnsi="Times New Roman" w:cs="Times New Roman"/>
                <w:color w:val="00B050"/>
                <w:sz w:val="20"/>
              </w:rPr>
              <w:t xml:space="preserve"> </w:t>
            </w:r>
          </w:p>
        </w:tc>
        <w:tc>
          <w:tcPr>
            <w:tcW w:w="236" w:type="dxa"/>
            <w:tcBorders>
              <w:top w:val="single" w:sz="4" w:space="0" w:color="000000"/>
              <w:left w:val="single" w:sz="4" w:space="0" w:color="7F7F7F"/>
              <w:bottom w:val="single" w:sz="4" w:space="0" w:color="000000"/>
              <w:right w:val="single" w:sz="4" w:space="0" w:color="7F7F7F"/>
            </w:tcBorders>
            <w:shd w:val="clear" w:color="auto" w:fill="A8D08D"/>
          </w:tcPr>
          <w:p w14:paraId="352068FB" w14:textId="77777777" w:rsidR="0085627A" w:rsidRDefault="00F04F50">
            <w:pPr>
              <w:ind w:right="1"/>
              <w:jc w:val="right"/>
            </w:pPr>
            <w:r>
              <w:rPr>
                <w:sz w:val="20"/>
              </w:rPr>
              <w:t xml:space="preserve"> </w:t>
            </w:r>
          </w:p>
        </w:tc>
        <w:tc>
          <w:tcPr>
            <w:tcW w:w="8916" w:type="dxa"/>
            <w:gridSpan w:val="3"/>
            <w:tcBorders>
              <w:top w:val="single" w:sz="4" w:space="0" w:color="000000"/>
              <w:left w:val="single" w:sz="4" w:space="0" w:color="7F7F7F"/>
              <w:bottom w:val="single" w:sz="4" w:space="0" w:color="000000"/>
              <w:right w:val="single" w:sz="4" w:space="0" w:color="7F7F7F"/>
            </w:tcBorders>
            <w:shd w:val="clear" w:color="auto" w:fill="A8D08D"/>
          </w:tcPr>
          <w:p w14:paraId="37682865" w14:textId="77777777" w:rsidR="0085627A" w:rsidRDefault="00F04F50">
            <w:pPr>
              <w:ind w:left="2287" w:right="2361"/>
              <w:jc w:val="center"/>
            </w:pPr>
            <w:r>
              <w:rPr>
                <w:sz w:val="20"/>
              </w:rPr>
              <w:t xml:space="preserve">Artist copies, line drawings, tonal drawings of a leaf.                                                                                               </w:t>
            </w:r>
          </w:p>
        </w:tc>
        <w:tc>
          <w:tcPr>
            <w:tcW w:w="5760" w:type="dxa"/>
            <w:gridSpan w:val="2"/>
            <w:tcBorders>
              <w:top w:val="single" w:sz="4" w:space="0" w:color="000000"/>
              <w:left w:val="single" w:sz="4" w:space="0" w:color="7F7F7F"/>
              <w:bottom w:val="single" w:sz="4" w:space="0" w:color="000000"/>
              <w:right w:val="single" w:sz="4" w:space="0" w:color="7F7F7F"/>
            </w:tcBorders>
            <w:shd w:val="clear" w:color="auto" w:fill="A8D08D"/>
          </w:tcPr>
          <w:p w14:paraId="31E281E9" w14:textId="77777777" w:rsidR="0085627A" w:rsidRDefault="00F04F50">
            <w:pPr>
              <w:ind w:left="714" w:right="777"/>
              <w:jc w:val="center"/>
            </w:pPr>
            <w:r>
              <w:rPr>
                <w:sz w:val="20"/>
              </w:rPr>
              <w:t xml:space="preserve">Artist copies, mark-making, tonal drawings of shells.                                                           </w:t>
            </w:r>
          </w:p>
        </w:tc>
      </w:tr>
      <w:tr w:rsidR="0085627A" w14:paraId="21466041" w14:textId="77777777">
        <w:trPr>
          <w:trHeight w:val="373"/>
        </w:trPr>
        <w:tc>
          <w:tcPr>
            <w:tcW w:w="0" w:type="auto"/>
            <w:vMerge/>
            <w:tcBorders>
              <w:top w:val="nil"/>
              <w:left w:val="single" w:sz="4" w:space="0" w:color="7F7F7F"/>
              <w:bottom w:val="single" w:sz="4" w:space="0" w:color="000000"/>
              <w:right w:val="single" w:sz="4" w:space="0" w:color="7F7F7F"/>
            </w:tcBorders>
          </w:tcPr>
          <w:p w14:paraId="325E897C" w14:textId="77777777" w:rsidR="0085627A" w:rsidRDefault="0085627A"/>
        </w:tc>
        <w:tc>
          <w:tcPr>
            <w:tcW w:w="7013" w:type="dxa"/>
            <w:gridSpan w:val="3"/>
            <w:tcBorders>
              <w:top w:val="single" w:sz="4" w:space="0" w:color="000000"/>
              <w:left w:val="single" w:sz="4" w:space="0" w:color="7F7F7F"/>
              <w:bottom w:val="single" w:sz="4" w:space="0" w:color="000000"/>
              <w:right w:val="single" w:sz="4" w:space="0" w:color="7F7F7F"/>
            </w:tcBorders>
            <w:shd w:val="clear" w:color="auto" w:fill="A8D08D"/>
          </w:tcPr>
          <w:p w14:paraId="6FCD1B28" w14:textId="77777777" w:rsidR="0085627A" w:rsidRDefault="00F04F50">
            <w:pPr>
              <w:ind w:right="191"/>
              <w:jc w:val="center"/>
            </w:pPr>
            <w:r>
              <w:rPr>
                <w:sz w:val="20"/>
              </w:rPr>
              <w:t>To produce a landscape painting</w:t>
            </w:r>
            <w:r>
              <w:rPr>
                <w:color w:val="00B050"/>
                <w:sz w:val="20"/>
              </w:rPr>
              <w:t xml:space="preserve"> </w:t>
            </w:r>
          </w:p>
        </w:tc>
        <w:tc>
          <w:tcPr>
            <w:tcW w:w="236" w:type="dxa"/>
            <w:tcBorders>
              <w:top w:val="single" w:sz="4" w:space="0" w:color="000000"/>
              <w:left w:val="single" w:sz="4" w:space="0" w:color="7F7F7F"/>
              <w:bottom w:val="single" w:sz="4" w:space="0" w:color="000000"/>
              <w:right w:val="single" w:sz="4" w:space="0" w:color="7F7F7F"/>
            </w:tcBorders>
            <w:shd w:val="clear" w:color="auto" w:fill="A8D08D"/>
          </w:tcPr>
          <w:p w14:paraId="2A97C7D1" w14:textId="77777777" w:rsidR="0085627A" w:rsidRDefault="00F04F50">
            <w:pPr>
              <w:ind w:right="1"/>
              <w:jc w:val="right"/>
            </w:pPr>
            <w:r>
              <w:rPr>
                <w:sz w:val="20"/>
              </w:rPr>
              <w:t xml:space="preserve"> </w:t>
            </w:r>
          </w:p>
        </w:tc>
        <w:tc>
          <w:tcPr>
            <w:tcW w:w="8916" w:type="dxa"/>
            <w:gridSpan w:val="3"/>
            <w:tcBorders>
              <w:top w:val="single" w:sz="4" w:space="0" w:color="000000"/>
              <w:left w:val="single" w:sz="4" w:space="0" w:color="7F7F7F"/>
              <w:bottom w:val="single" w:sz="4" w:space="0" w:color="000000"/>
              <w:right w:val="single" w:sz="4" w:space="0" w:color="7F7F7F"/>
            </w:tcBorders>
            <w:shd w:val="clear" w:color="auto" w:fill="A8D08D"/>
          </w:tcPr>
          <w:p w14:paraId="1BD96130" w14:textId="77777777" w:rsidR="0085627A" w:rsidRDefault="00F04F50">
            <w:pPr>
              <w:ind w:right="116"/>
              <w:jc w:val="center"/>
            </w:pPr>
            <w:r>
              <w:rPr>
                <w:sz w:val="20"/>
              </w:rPr>
              <w:t xml:space="preserve">To produce a mixed media flip book </w:t>
            </w:r>
            <w:r>
              <w:rPr>
                <w:color w:val="00B050"/>
                <w:sz w:val="20"/>
              </w:rPr>
              <w:t xml:space="preserve"> </w:t>
            </w:r>
          </w:p>
        </w:tc>
        <w:tc>
          <w:tcPr>
            <w:tcW w:w="5760" w:type="dxa"/>
            <w:gridSpan w:val="2"/>
            <w:tcBorders>
              <w:top w:val="single" w:sz="4" w:space="0" w:color="000000"/>
              <w:left w:val="single" w:sz="4" w:space="0" w:color="7F7F7F"/>
              <w:bottom w:val="single" w:sz="4" w:space="0" w:color="000000"/>
              <w:right w:val="single" w:sz="4" w:space="0" w:color="7F7F7F"/>
            </w:tcBorders>
            <w:shd w:val="clear" w:color="auto" w:fill="A8D08D"/>
            <w:vAlign w:val="bottom"/>
          </w:tcPr>
          <w:p w14:paraId="7D72341E" w14:textId="77777777" w:rsidR="0085627A" w:rsidRDefault="00F04F50">
            <w:pPr>
              <w:ind w:right="208"/>
              <w:jc w:val="center"/>
            </w:pPr>
            <w:r>
              <w:rPr>
                <w:sz w:val="20"/>
              </w:rPr>
              <w:t>To produce a 3D response using clay</w:t>
            </w:r>
            <w:r>
              <w:rPr>
                <w:color w:val="00B0F0"/>
                <w:sz w:val="20"/>
              </w:rPr>
              <w:t xml:space="preserve"> </w:t>
            </w:r>
          </w:p>
        </w:tc>
      </w:tr>
      <w:tr w:rsidR="0085627A" w14:paraId="53CF6B8F" w14:textId="77777777">
        <w:trPr>
          <w:trHeight w:val="1506"/>
        </w:trPr>
        <w:tc>
          <w:tcPr>
            <w:tcW w:w="1196" w:type="dxa"/>
            <w:tcBorders>
              <w:top w:val="single" w:sz="4" w:space="0" w:color="000000"/>
              <w:left w:val="single" w:sz="4" w:space="0" w:color="7F7F7F"/>
              <w:bottom w:val="single" w:sz="4" w:space="0" w:color="000000"/>
              <w:right w:val="single" w:sz="4" w:space="0" w:color="7F7F7F"/>
            </w:tcBorders>
            <w:shd w:val="clear" w:color="auto" w:fill="A8D08D"/>
            <w:vAlign w:val="bottom"/>
          </w:tcPr>
          <w:p w14:paraId="23E7731C" w14:textId="77777777" w:rsidR="0085627A" w:rsidRDefault="00F04F50">
            <w:pPr>
              <w:ind w:left="174"/>
            </w:pPr>
            <w:r>
              <w:rPr>
                <w:noProof/>
              </w:rPr>
              <w:drawing>
                <wp:inline distT="0" distB="0" distL="0" distR="0" wp14:anchorId="07F34F7A" wp14:editId="1C3CBDB6">
                  <wp:extent cx="403225" cy="403225"/>
                  <wp:effectExtent l="0" t="0" r="0" b="0"/>
                  <wp:docPr id="844" name="Picture 844"/>
                  <wp:cNvGraphicFramePr/>
                  <a:graphic xmlns:a="http://schemas.openxmlformats.org/drawingml/2006/main">
                    <a:graphicData uri="http://schemas.openxmlformats.org/drawingml/2006/picture">
                      <pic:pic xmlns:pic="http://schemas.openxmlformats.org/drawingml/2006/picture">
                        <pic:nvPicPr>
                          <pic:cNvPr id="844" name="Picture 844"/>
                          <pic:cNvPicPr/>
                        </pic:nvPicPr>
                        <pic:blipFill>
                          <a:blip r:embed="rId7"/>
                          <a:stretch>
                            <a:fillRect/>
                          </a:stretch>
                        </pic:blipFill>
                        <pic:spPr>
                          <a:xfrm>
                            <a:off x="0" y="0"/>
                            <a:ext cx="403225" cy="403225"/>
                          </a:xfrm>
                          <a:prstGeom prst="rect">
                            <a:avLst/>
                          </a:prstGeom>
                        </pic:spPr>
                      </pic:pic>
                    </a:graphicData>
                  </a:graphic>
                </wp:inline>
              </w:drawing>
            </w:r>
            <w:r>
              <w:t xml:space="preserve"> </w:t>
            </w:r>
          </w:p>
        </w:tc>
        <w:tc>
          <w:tcPr>
            <w:tcW w:w="2040" w:type="dxa"/>
            <w:tcBorders>
              <w:top w:val="single" w:sz="4" w:space="0" w:color="000000"/>
              <w:left w:val="single" w:sz="4" w:space="0" w:color="7F7F7F"/>
              <w:bottom w:val="single" w:sz="4" w:space="0" w:color="000000"/>
              <w:right w:val="single" w:sz="4" w:space="0" w:color="7F7F7F"/>
            </w:tcBorders>
            <w:shd w:val="clear" w:color="auto" w:fill="A8D08D"/>
          </w:tcPr>
          <w:p w14:paraId="0137B651" w14:textId="77777777" w:rsidR="0085627A" w:rsidRDefault="00F04F50">
            <w:pPr>
              <w:tabs>
                <w:tab w:val="center" w:pos="407"/>
                <w:tab w:val="center" w:pos="722"/>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 </w:t>
            </w:r>
          </w:p>
        </w:tc>
        <w:tc>
          <w:tcPr>
            <w:tcW w:w="8343" w:type="dxa"/>
            <w:gridSpan w:val="4"/>
            <w:tcBorders>
              <w:top w:val="single" w:sz="4" w:space="0" w:color="000000"/>
              <w:left w:val="single" w:sz="4" w:space="0" w:color="7F7F7F"/>
              <w:bottom w:val="single" w:sz="4" w:space="0" w:color="000000"/>
              <w:right w:val="single" w:sz="4" w:space="0" w:color="7F7F7F"/>
            </w:tcBorders>
            <w:shd w:val="clear" w:color="auto" w:fill="A8D08D"/>
          </w:tcPr>
          <w:p w14:paraId="5159FD4B" w14:textId="77777777" w:rsidR="0085627A" w:rsidRDefault="00F04F50">
            <w:pPr>
              <w:numPr>
                <w:ilvl w:val="0"/>
                <w:numId w:val="4"/>
              </w:numPr>
              <w:spacing w:after="40" w:line="242" w:lineRule="auto"/>
              <w:ind w:hanging="360"/>
            </w:pPr>
            <w:r>
              <w:rPr>
                <w:sz w:val="20"/>
              </w:rPr>
              <w:t xml:space="preserve">Students will study appropriate chapters from the book 'Think Like an Artist' by BBC Arts editor Will Gompertz </w:t>
            </w:r>
          </w:p>
          <w:p w14:paraId="0457051C" w14:textId="77777777" w:rsidR="0085627A" w:rsidRDefault="00F04F50">
            <w:pPr>
              <w:numPr>
                <w:ilvl w:val="0"/>
                <w:numId w:val="4"/>
              </w:numPr>
              <w:ind w:hanging="360"/>
            </w:pPr>
            <w:r>
              <w:rPr>
                <w:i/>
                <w:sz w:val="20"/>
              </w:rPr>
              <w:t xml:space="preserve">Use of Knowledge organisers </w:t>
            </w:r>
          </w:p>
          <w:p w14:paraId="196BC077" w14:textId="77777777" w:rsidR="0085627A" w:rsidRDefault="00F04F50">
            <w:pPr>
              <w:numPr>
                <w:ilvl w:val="0"/>
                <w:numId w:val="4"/>
              </w:numPr>
              <w:ind w:hanging="360"/>
            </w:pPr>
            <w:r>
              <w:rPr>
                <w:sz w:val="20"/>
              </w:rPr>
              <w:t xml:space="preserve">Writing self-assessments of work E.g. WWW and </w:t>
            </w:r>
          </w:p>
          <w:p w14:paraId="55C35F09" w14:textId="77777777" w:rsidR="0085627A" w:rsidRDefault="00F04F50">
            <w:pPr>
              <w:ind w:right="7263"/>
              <w:jc w:val="right"/>
            </w:pPr>
            <w:r>
              <w:rPr>
                <w:sz w:val="20"/>
              </w:rPr>
              <w:t xml:space="preserve">EBI                                                                                                                                                                 </w:t>
            </w:r>
          </w:p>
          <w:p w14:paraId="4321B2E3" w14:textId="77777777" w:rsidR="0085627A" w:rsidRDefault="00F04F50">
            <w:pPr>
              <w:ind w:left="721"/>
            </w:pPr>
            <w:r>
              <w:rPr>
                <w:sz w:val="20"/>
              </w:rPr>
              <w:t xml:space="preserve">Expressing own opinions through oracy workshops and written tasks </w:t>
            </w:r>
          </w:p>
        </w:tc>
        <w:tc>
          <w:tcPr>
            <w:tcW w:w="11541" w:type="dxa"/>
            <w:gridSpan w:val="4"/>
            <w:tcBorders>
              <w:top w:val="single" w:sz="4" w:space="0" w:color="000000"/>
              <w:left w:val="single" w:sz="4" w:space="0" w:color="7F7F7F"/>
              <w:bottom w:val="single" w:sz="4" w:space="0" w:color="000000"/>
              <w:right w:val="single" w:sz="4" w:space="0" w:color="7F7F7F"/>
            </w:tcBorders>
            <w:shd w:val="clear" w:color="auto" w:fill="A8D08D"/>
          </w:tcPr>
          <w:p w14:paraId="699B26CA" w14:textId="77777777" w:rsidR="0085627A" w:rsidRDefault="00F04F50">
            <w:pPr>
              <w:ind w:left="1612" w:right="1672"/>
              <w:jc w:val="center"/>
              <w:rPr>
                <w:i/>
                <w:sz w:val="20"/>
              </w:rPr>
            </w:pPr>
            <w:r>
              <w:rPr>
                <w:sz w:val="20"/>
              </w:rPr>
              <w:t xml:space="preserve">Reading about artists studied, presenting core information, and completing </w:t>
            </w:r>
            <w:r>
              <w:rPr>
                <w:i/>
                <w:sz w:val="20"/>
              </w:rPr>
              <w:t>Comprehension tasks.</w:t>
            </w:r>
            <w:r>
              <w:rPr>
                <w:sz w:val="20"/>
              </w:rPr>
              <w:t xml:space="preserve"> </w:t>
            </w:r>
            <w:r>
              <w:rPr>
                <w:i/>
                <w:sz w:val="20"/>
              </w:rPr>
              <w:t xml:space="preserve">key words explored through word searches, written analysis and DO NOW tasks </w:t>
            </w:r>
          </w:p>
          <w:p w14:paraId="48D03B53" w14:textId="77777777" w:rsidR="004C4100" w:rsidRDefault="004C4100">
            <w:pPr>
              <w:ind w:left="1612" w:right="1672"/>
              <w:jc w:val="center"/>
              <w:rPr>
                <w:b/>
                <w:bCs/>
                <w:iCs/>
                <w:sz w:val="20"/>
              </w:rPr>
            </w:pPr>
          </w:p>
          <w:p w14:paraId="75124640" w14:textId="4697CE40" w:rsidR="004C4100" w:rsidRPr="004C4100" w:rsidRDefault="004C4100">
            <w:pPr>
              <w:ind w:left="1612" w:right="1672"/>
              <w:jc w:val="center"/>
              <w:rPr>
                <w:b/>
                <w:bCs/>
                <w:iCs/>
                <w:sz w:val="20"/>
              </w:rPr>
            </w:pPr>
            <w:r w:rsidRPr="004C4100">
              <w:rPr>
                <w:b/>
                <w:bCs/>
                <w:iCs/>
                <w:sz w:val="20"/>
              </w:rPr>
              <w:t>Consolidation Learning Links</w:t>
            </w:r>
          </w:p>
          <w:p w14:paraId="7ED88767" w14:textId="502D7DA5" w:rsidR="004C4100" w:rsidRPr="004C4100" w:rsidRDefault="004C4100">
            <w:pPr>
              <w:ind w:left="1612" w:right="1672"/>
              <w:jc w:val="center"/>
              <w:rPr>
                <w:iCs/>
              </w:rPr>
            </w:pPr>
            <w:hyperlink r:id="rId8" w:history="1">
              <w:r w:rsidRPr="004C4100">
                <w:rPr>
                  <w:rStyle w:val="Hyperlink"/>
                  <w:iCs/>
                </w:rPr>
                <w:t>The elements of art KS3 | Y7 Art and design Lesson Resources | Oak National Academy</w:t>
              </w:r>
            </w:hyperlink>
          </w:p>
        </w:tc>
      </w:tr>
      <w:tr w:rsidR="0085627A" w14:paraId="44D3D88A" w14:textId="77777777">
        <w:trPr>
          <w:trHeight w:val="305"/>
        </w:trPr>
        <w:tc>
          <w:tcPr>
            <w:tcW w:w="1196" w:type="dxa"/>
            <w:tcBorders>
              <w:top w:val="single" w:sz="4" w:space="0" w:color="000000"/>
              <w:left w:val="single" w:sz="4" w:space="0" w:color="7F7F7F"/>
              <w:bottom w:val="single" w:sz="4" w:space="0" w:color="000000"/>
              <w:right w:val="single" w:sz="4" w:space="0" w:color="7F7F7F"/>
            </w:tcBorders>
            <w:shd w:val="clear" w:color="auto" w:fill="FBE4D5"/>
          </w:tcPr>
          <w:p w14:paraId="575E3194" w14:textId="77777777" w:rsidR="0085627A" w:rsidRDefault="00F04F50">
            <w:pPr>
              <w:ind w:right="56"/>
              <w:jc w:val="center"/>
            </w:pPr>
            <w:r>
              <w:rPr>
                <w:sz w:val="24"/>
              </w:rPr>
              <w:t xml:space="preserve"> </w:t>
            </w:r>
          </w:p>
        </w:tc>
        <w:tc>
          <w:tcPr>
            <w:tcW w:w="7013" w:type="dxa"/>
            <w:gridSpan w:val="3"/>
            <w:tcBorders>
              <w:top w:val="single" w:sz="4" w:space="0" w:color="000000"/>
              <w:left w:val="single" w:sz="4" w:space="0" w:color="7F7F7F"/>
              <w:bottom w:val="single" w:sz="4" w:space="0" w:color="000000"/>
              <w:right w:val="single" w:sz="4" w:space="0" w:color="7F7F7F"/>
            </w:tcBorders>
            <w:shd w:val="clear" w:color="auto" w:fill="FBE4D5"/>
          </w:tcPr>
          <w:p w14:paraId="53A0D26E" w14:textId="77777777" w:rsidR="0085627A" w:rsidRDefault="00F04F50">
            <w:pPr>
              <w:ind w:right="110"/>
              <w:jc w:val="center"/>
            </w:pPr>
            <w:r>
              <w:t xml:space="preserve">Still Life and Food  </w:t>
            </w:r>
          </w:p>
        </w:tc>
        <w:tc>
          <w:tcPr>
            <w:tcW w:w="236" w:type="dxa"/>
            <w:tcBorders>
              <w:top w:val="single" w:sz="4" w:space="0" w:color="000000"/>
              <w:left w:val="single" w:sz="4" w:space="0" w:color="7F7F7F"/>
              <w:bottom w:val="single" w:sz="4" w:space="0" w:color="000000"/>
              <w:right w:val="single" w:sz="4" w:space="0" w:color="7F7F7F"/>
            </w:tcBorders>
            <w:shd w:val="clear" w:color="auto" w:fill="FBE4D5"/>
          </w:tcPr>
          <w:p w14:paraId="5BB5B3BB" w14:textId="77777777" w:rsidR="0085627A" w:rsidRDefault="00F04F50">
            <w:pPr>
              <w:ind w:right="60"/>
              <w:jc w:val="center"/>
            </w:pPr>
            <w:r>
              <w:t xml:space="preserve"> </w:t>
            </w:r>
          </w:p>
        </w:tc>
        <w:tc>
          <w:tcPr>
            <w:tcW w:w="8916" w:type="dxa"/>
            <w:gridSpan w:val="3"/>
            <w:tcBorders>
              <w:top w:val="single" w:sz="4" w:space="0" w:color="000000"/>
              <w:left w:val="single" w:sz="4" w:space="0" w:color="7F7F7F"/>
              <w:bottom w:val="single" w:sz="4" w:space="0" w:color="000000"/>
              <w:right w:val="single" w:sz="4" w:space="0" w:color="7F7F7F"/>
            </w:tcBorders>
            <w:shd w:val="clear" w:color="auto" w:fill="FBE4D5"/>
          </w:tcPr>
          <w:p w14:paraId="64BCEABE" w14:textId="77777777" w:rsidR="0085627A" w:rsidRDefault="00F04F50">
            <w:pPr>
              <w:ind w:right="108"/>
              <w:jc w:val="center"/>
            </w:pPr>
            <w:r>
              <w:t xml:space="preserve">Bottles and Jars </w:t>
            </w:r>
          </w:p>
        </w:tc>
        <w:tc>
          <w:tcPr>
            <w:tcW w:w="5760" w:type="dxa"/>
            <w:gridSpan w:val="2"/>
            <w:tcBorders>
              <w:top w:val="single" w:sz="4" w:space="0" w:color="000000"/>
              <w:left w:val="single" w:sz="4" w:space="0" w:color="7F7F7F"/>
              <w:bottom w:val="single" w:sz="4" w:space="0" w:color="000000"/>
              <w:right w:val="single" w:sz="4" w:space="0" w:color="7F7F7F"/>
            </w:tcBorders>
            <w:shd w:val="clear" w:color="auto" w:fill="FBE4D5"/>
          </w:tcPr>
          <w:p w14:paraId="3E8664BF" w14:textId="77777777" w:rsidR="0085627A" w:rsidRDefault="00F04F50">
            <w:pPr>
              <w:ind w:right="107"/>
              <w:jc w:val="center"/>
            </w:pPr>
            <w:r>
              <w:t xml:space="preserve">Macro, textures, and Process. </w:t>
            </w:r>
          </w:p>
        </w:tc>
      </w:tr>
      <w:tr w:rsidR="0085627A" w14:paraId="780D494D" w14:textId="77777777">
        <w:trPr>
          <w:trHeight w:val="3299"/>
        </w:trPr>
        <w:tc>
          <w:tcPr>
            <w:tcW w:w="1196" w:type="dxa"/>
            <w:tcBorders>
              <w:top w:val="single" w:sz="4" w:space="0" w:color="000000"/>
              <w:left w:val="single" w:sz="4" w:space="0" w:color="7F7F7F"/>
              <w:bottom w:val="single" w:sz="4" w:space="0" w:color="000000"/>
              <w:right w:val="single" w:sz="4" w:space="0" w:color="7F7F7F"/>
            </w:tcBorders>
            <w:shd w:val="clear" w:color="auto" w:fill="FBE4D5"/>
            <w:vAlign w:val="bottom"/>
          </w:tcPr>
          <w:p w14:paraId="0E270838" w14:textId="77777777" w:rsidR="0085627A" w:rsidRDefault="00F04F50">
            <w:pPr>
              <w:ind w:left="307"/>
            </w:pPr>
            <w:r>
              <w:rPr>
                <w:b/>
                <w:sz w:val="72"/>
              </w:rPr>
              <w:t>8</w:t>
            </w:r>
            <w:r>
              <w:rPr>
                <w:b/>
                <w:sz w:val="24"/>
              </w:rPr>
              <w:t xml:space="preserve"> </w:t>
            </w:r>
          </w:p>
        </w:tc>
        <w:tc>
          <w:tcPr>
            <w:tcW w:w="7013" w:type="dxa"/>
            <w:gridSpan w:val="3"/>
            <w:tcBorders>
              <w:top w:val="single" w:sz="4" w:space="0" w:color="000000"/>
              <w:left w:val="single" w:sz="4" w:space="0" w:color="7F7F7F"/>
              <w:bottom w:val="single" w:sz="4" w:space="0" w:color="000000"/>
              <w:right w:val="single" w:sz="4" w:space="0" w:color="7F7F7F"/>
            </w:tcBorders>
            <w:shd w:val="clear" w:color="auto" w:fill="FBE4D5"/>
          </w:tcPr>
          <w:p w14:paraId="0A72F6E8" w14:textId="77777777" w:rsidR="0085627A" w:rsidRDefault="00F04F50">
            <w:pPr>
              <w:numPr>
                <w:ilvl w:val="0"/>
                <w:numId w:val="5"/>
              </w:numPr>
              <w:spacing w:after="102" w:line="236" w:lineRule="auto"/>
              <w:ind w:left="805" w:hanging="360"/>
            </w:pPr>
            <w:r>
              <w:rPr>
                <w:sz w:val="24"/>
              </w:rPr>
              <w:t xml:space="preserve">Explore a range of different contemporary and key influences from the art world including </w:t>
            </w:r>
            <w:r>
              <w:rPr>
                <w:color w:val="00B0F0"/>
                <w:sz w:val="24"/>
              </w:rPr>
              <w:t>Pop art.</w:t>
            </w:r>
            <w:r>
              <w:rPr>
                <w:sz w:val="24"/>
              </w:rPr>
              <w:t xml:space="preserve"> </w:t>
            </w:r>
          </w:p>
          <w:p w14:paraId="7776DC59" w14:textId="77777777" w:rsidR="0085627A" w:rsidRDefault="00F04F50">
            <w:pPr>
              <w:numPr>
                <w:ilvl w:val="0"/>
                <w:numId w:val="5"/>
              </w:numPr>
              <w:spacing w:after="104" w:line="236" w:lineRule="auto"/>
              <w:ind w:left="805" w:hanging="360"/>
            </w:pPr>
            <w:r>
              <w:rPr>
                <w:sz w:val="24"/>
              </w:rPr>
              <w:t xml:space="preserve">Students will cultivate painting and colour </w:t>
            </w:r>
            <w:r>
              <w:rPr>
                <w:color w:val="1C1C1C"/>
                <w:sz w:val="24"/>
              </w:rPr>
              <w:t>theory skills learnt in year 7.</w:t>
            </w:r>
            <w:r>
              <w:rPr>
                <w:sz w:val="24"/>
              </w:rPr>
              <w:t xml:space="preserve"> </w:t>
            </w:r>
          </w:p>
          <w:p w14:paraId="25F039C5" w14:textId="77777777" w:rsidR="0085627A" w:rsidRDefault="00F04F50">
            <w:pPr>
              <w:numPr>
                <w:ilvl w:val="0"/>
                <w:numId w:val="5"/>
              </w:numPr>
              <w:spacing w:after="17"/>
              <w:ind w:left="805" w:hanging="360"/>
            </w:pPr>
            <w:r>
              <w:rPr>
                <w:color w:val="1C1C1C"/>
                <w:sz w:val="24"/>
              </w:rPr>
              <w:t xml:space="preserve">What is still life? </w:t>
            </w:r>
            <w:r>
              <w:rPr>
                <w:sz w:val="24"/>
              </w:rPr>
              <w:t xml:space="preserve"> </w:t>
            </w:r>
          </w:p>
          <w:p w14:paraId="0BE502BA" w14:textId="77777777" w:rsidR="0085627A" w:rsidRDefault="00F04F50">
            <w:pPr>
              <w:numPr>
                <w:ilvl w:val="0"/>
                <w:numId w:val="5"/>
              </w:numPr>
              <w:spacing w:after="103" w:line="237" w:lineRule="auto"/>
              <w:ind w:left="805" w:hanging="360"/>
            </w:pPr>
            <w:r>
              <w:rPr>
                <w:color w:val="1C1C1C"/>
                <w:sz w:val="24"/>
              </w:rPr>
              <w:t xml:space="preserve">Explore new ways of making effect through tone, texture, light and shadow. </w:t>
            </w:r>
            <w:r>
              <w:t xml:space="preserve">  </w:t>
            </w:r>
          </w:p>
          <w:p w14:paraId="6BA649F9" w14:textId="77777777" w:rsidR="0085627A" w:rsidRDefault="00F04F50">
            <w:pPr>
              <w:numPr>
                <w:ilvl w:val="0"/>
                <w:numId w:val="5"/>
              </w:numPr>
              <w:spacing w:after="46"/>
              <w:ind w:left="805" w:hanging="360"/>
            </w:pPr>
            <w:r>
              <w:rPr>
                <w:color w:val="1C1C1C"/>
                <w:sz w:val="24"/>
              </w:rPr>
              <w:t xml:space="preserve">Topics such </w:t>
            </w:r>
            <w:r>
              <w:rPr>
                <w:color w:val="00B050"/>
                <w:sz w:val="24"/>
              </w:rPr>
              <w:t xml:space="preserve">as ‘eat well guide’ </w:t>
            </w:r>
            <w:r>
              <w:rPr>
                <w:sz w:val="24"/>
              </w:rPr>
              <w:t>will be discussed</w:t>
            </w:r>
            <w:r>
              <w:rPr>
                <w:color w:val="00B050"/>
                <w:sz w:val="24"/>
              </w:rPr>
              <w:t xml:space="preserve"> </w:t>
            </w:r>
          </w:p>
          <w:p w14:paraId="6570BC55" w14:textId="77777777" w:rsidR="0085627A" w:rsidRDefault="00F04F50">
            <w:pPr>
              <w:numPr>
                <w:ilvl w:val="0"/>
                <w:numId w:val="5"/>
              </w:numPr>
              <w:ind w:left="805" w:hanging="360"/>
            </w:pPr>
            <w:r>
              <w:rPr>
                <w:color w:val="1C1C1C"/>
                <w:sz w:val="24"/>
              </w:rPr>
              <w:t>Students will reflect on</w:t>
            </w:r>
            <w:r>
              <w:rPr>
                <w:color w:val="00B050"/>
                <w:sz w:val="24"/>
              </w:rPr>
              <w:t xml:space="preserve"> mistakes and build resilience  </w:t>
            </w:r>
          </w:p>
          <w:p w14:paraId="30F5F1DB" w14:textId="77777777" w:rsidR="0085627A" w:rsidRDefault="00F04F50">
            <w:pPr>
              <w:ind w:left="30"/>
              <w:jc w:val="center"/>
            </w:pPr>
            <w:r>
              <w:rPr>
                <w:sz w:val="24"/>
              </w:rPr>
              <w:t xml:space="preserve"> </w:t>
            </w:r>
          </w:p>
        </w:tc>
        <w:tc>
          <w:tcPr>
            <w:tcW w:w="236" w:type="dxa"/>
            <w:tcBorders>
              <w:top w:val="single" w:sz="4" w:space="0" w:color="000000"/>
              <w:left w:val="single" w:sz="4" w:space="0" w:color="7F7F7F"/>
              <w:bottom w:val="single" w:sz="4" w:space="0" w:color="000000"/>
              <w:right w:val="single" w:sz="4" w:space="0" w:color="7F7F7F"/>
            </w:tcBorders>
            <w:shd w:val="clear" w:color="auto" w:fill="FBE4D5"/>
          </w:tcPr>
          <w:p w14:paraId="664C2464" w14:textId="77777777" w:rsidR="0085627A" w:rsidRDefault="0085627A"/>
        </w:tc>
        <w:tc>
          <w:tcPr>
            <w:tcW w:w="8916" w:type="dxa"/>
            <w:gridSpan w:val="3"/>
            <w:tcBorders>
              <w:top w:val="single" w:sz="4" w:space="0" w:color="000000"/>
              <w:left w:val="single" w:sz="4" w:space="0" w:color="7F7F7F"/>
              <w:bottom w:val="single" w:sz="4" w:space="0" w:color="000000"/>
              <w:right w:val="single" w:sz="4" w:space="0" w:color="7F7F7F"/>
            </w:tcBorders>
            <w:shd w:val="clear" w:color="auto" w:fill="FBE4D5"/>
          </w:tcPr>
          <w:p w14:paraId="121CF542" w14:textId="77777777" w:rsidR="0085627A" w:rsidRDefault="00F04F50">
            <w:pPr>
              <w:numPr>
                <w:ilvl w:val="0"/>
                <w:numId w:val="6"/>
              </w:numPr>
              <w:ind w:hanging="360"/>
            </w:pPr>
            <w:r>
              <w:rPr>
                <w:sz w:val="24"/>
              </w:rPr>
              <w:t xml:space="preserve">To explore how to apply tone with a variety of media. </w:t>
            </w:r>
          </w:p>
          <w:p w14:paraId="7BF9B226" w14:textId="77777777" w:rsidR="0085627A" w:rsidRDefault="00F04F50">
            <w:pPr>
              <w:numPr>
                <w:ilvl w:val="0"/>
                <w:numId w:val="6"/>
              </w:numPr>
              <w:ind w:hanging="360"/>
            </w:pPr>
            <w:r>
              <w:rPr>
                <w:sz w:val="24"/>
              </w:rPr>
              <w:t xml:space="preserve">Drawing </w:t>
            </w:r>
          </w:p>
          <w:p w14:paraId="35345F74" w14:textId="77777777" w:rsidR="0085627A" w:rsidRDefault="00F04F50">
            <w:pPr>
              <w:numPr>
                <w:ilvl w:val="0"/>
                <w:numId w:val="6"/>
              </w:numPr>
              <w:ind w:hanging="360"/>
            </w:pPr>
            <w:r>
              <w:rPr>
                <w:sz w:val="24"/>
              </w:rPr>
              <w:t xml:space="preserve">To define our application of shape and form </w:t>
            </w:r>
          </w:p>
          <w:p w14:paraId="353EC486" w14:textId="77777777" w:rsidR="0085627A" w:rsidRDefault="00F04F50">
            <w:pPr>
              <w:numPr>
                <w:ilvl w:val="0"/>
                <w:numId w:val="6"/>
              </w:numPr>
              <w:ind w:hanging="360"/>
            </w:pPr>
            <w:r>
              <w:rPr>
                <w:sz w:val="24"/>
              </w:rPr>
              <w:t xml:space="preserve">To analyse artist who specilise in capturing reflective surfaces </w:t>
            </w:r>
          </w:p>
          <w:p w14:paraId="44062B49" w14:textId="77777777" w:rsidR="0085627A" w:rsidRDefault="00F04F50">
            <w:pPr>
              <w:numPr>
                <w:ilvl w:val="0"/>
                <w:numId w:val="6"/>
              </w:numPr>
              <w:ind w:hanging="360"/>
            </w:pPr>
            <w:r>
              <w:rPr>
                <w:sz w:val="24"/>
              </w:rPr>
              <w:t xml:space="preserve">Analysing photorealistic artwork </w:t>
            </w:r>
          </w:p>
          <w:p w14:paraId="3BB76ADC" w14:textId="77777777" w:rsidR="0085627A" w:rsidRDefault="00F04F50">
            <w:pPr>
              <w:numPr>
                <w:ilvl w:val="0"/>
                <w:numId w:val="6"/>
              </w:numPr>
              <w:ind w:hanging="360"/>
            </w:pPr>
            <w:r>
              <w:rPr>
                <w:sz w:val="24"/>
              </w:rPr>
              <w:t xml:space="preserve">To enhance students’ drawing skills and foster an environment where individuality is encouraged through our motto of ‘You Do You’  </w:t>
            </w:r>
          </w:p>
        </w:tc>
        <w:tc>
          <w:tcPr>
            <w:tcW w:w="5760" w:type="dxa"/>
            <w:gridSpan w:val="2"/>
            <w:tcBorders>
              <w:top w:val="single" w:sz="4" w:space="0" w:color="000000"/>
              <w:left w:val="single" w:sz="4" w:space="0" w:color="7F7F7F"/>
              <w:bottom w:val="single" w:sz="4" w:space="0" w:color="000000"/>
              <w:right w:val="single" w:sz="4" w:space="0" w:color="7F7F7F"/>
            </w:tcBorders>
            <w:shd w:val="clear" w:color="auto" w:fill="FBE4D5"/>
          </w:tcPr>
          <w:p w14:paraId="068B3D83" w14:textId="77777777" w:rsidR="0085627A" w:rsidRDefault="00F04F50">
            <w:pPr>
              <w:numPr>
                <w:ilvl w:val="0"/>
                <w:numId w:val="7"/>
              </w:numPr>
              <w:spacing w:after="73" w:line="236" w:lineRule="auto"/>
              <w:ind w:right="85" w:hanging="360"/>
            </w:pPr>
            <w:r>
              <w:rPr>
                <w:color w:val="00B0F0"/>
                <w:sz w:val="24"/>
              </w:rPr>
              <w:t xml:space="preserve">Introduced to photographers and macro art. </w:t>
            </w:r>
            <w:r>
              <w:rPr>
                <w:color w:val="00B050"/>
                <w:sz w:val="24"/>
              </w:rPr>
              <w:t xml:space="preserve"> </w:t>
            </w:r>
          </w:p>
          <w:p w14:paraId="26C377EC" w14:textId="77777777" w:rsidR="0085627A" w:rsidRDefault="00F04F50">
            <w:pPr>
              <w:numPr>
                <w:ilvl w:val="0"/>
                <w:numId w:val="7"/>
              </w:numPr>
              <w:spacing w:after="17"/>
              <w:ind w:right="85" w:hanging="360"/>
            </w:pPr>
            <w:r>
              <w:rPr>
                <w:color w:val="1C1C1C"/>
                <w:sz w:val="24"/>
              </w:rPr>
              <w:t xml:space="preserve">Refine details from observational drawings. </w:t>
            </w:r>
          </w:p>
          <w:p w14:paraId="33DC6E74" w14:textId="77777777" w:rsidR="0085627A" w:rsidRDefault="00F04F50">
            <w:pPr>
              <w:numPr>
                <w:ilvl w:val="0"/>
                <w:numId w:val="7"/>
              </w:numPr>
              <w:spacing w:after="72" w:line="237" w:lineRule="auto"/>
              <w:ind w:right="85" w:hanging="360"/>
            </w:pPr>
            <w:r>
              <w:rPr>
                <w:color w:val="1C1C1C"/>
                <w:sz w:val="24"/>
              </w:rPr>
              <w:t xml:space="preserve">Experiment with creating textures and will create a variety of papers from their discoveries of exploring new processes.  </w:t>
            </w:r>
          </w:p>
          <w:p w14:paraId="2A862A30" w14:textId="77777777" w:rsidR="0085627A" w:rsidRDefault="00F04F50">
            <w:pPr>
              <w:numPr>
                <w:ilvl w:val="0"/>
                <w:numId w:val="7"/>
              </w:numPr>
              <w:ind w:right="85" w:hanging="360"/>
            </w:pPr>
            <w:r>
              <w:rPr>
                <w:color w:val="1C1C1C"/>
                <w:sz w:val="24"/>
              </w:rPr>
              <w:t xml:space="preserve">Students will produce a final piece using the papers they have created. </w:t>
            </w:r>
          </w:p>
        </w:tc>
      </w:tr>
      <w:tr w:rsidR="0085627A" w14:paraId="0F72B937" w14:textId="77777777">
        <w:trPr>
          <w:trHeight w:val="517"/>
        </w:trPr>
        <w:tc>
          <w:tcPr>
            <w:tcW w:w="1196" w:type="dxa"/>
            <w:vMerge w:val="restart"/>
            <w:tcBorders>
              <w:top w:val="single" w:sz="4" w:space="0" w:color="000000"/>
              <w:left w:val="single" w:sz="4" w:space="0" w:color="7F7F7F"/>
              <w:bottom w:val="single" w:sz="4" w:space="0" w:color="000000"/>
              <w:right w:val="single" w:sz="4" w:space="0" w:color="7F7F7F"/>
            </w:tcBorders>
            <w:shd w:val="clear" w:color="auto" w:fill="FBE4D5"/>
          </w:tcPr>
          <w:p w14:paraId="30C21552" w14:textId="77777777" w:rsidR="0085627A" w:rsidRDefault="00F04F50">
            <w:r>
              <w:rPr>
                <w:b/>
                <w:sz w:val="20"/>
              </w:rPr>
              <w:t xml:space="preserve">Assessment </w:t>
            </w:r>
          </w:p>
          <w:p w14:paraId="20B8B87E" w14:textId="77777777" w:rsidR="0085627A" w:rsidRDefault="00F04F50">
            <w:pPr>
              <w:ind w:right="111"/>
              <w:jc w:val="center"/>
            </w:pPr>
            <w:r>
              <w:rPr>
                <w:sz w:val="20"/>
              </w:rPr>
              <w:t xml:space="preserve">Analysis </w:t>
            </w:r>
          </w:p>
          <w:p w14:paraId="698A7B1C" w14:textId="77777777" w:rsidR="0085627A" w:rsidRDefault="00F04F50">
            <w:pPr>
              <w:ind w:right="20"/>
              <w:jc w:val="center"/>
            </w:pPr>
            <w:r>
              <w:rPr>
                <w:sz w:val="20"/>
              </w:rPr>
              <w:lastRenderedPageBreak/>
              <w:t xml:space="preserve">Application of media </w:t>
            </w:r>
          </w:p>
        </w:tc>
        <w:tc>
          <w:tcPr>
            <w:tcW w:w="7013" w:type="dxa"/>
            <w:gridSpan w:val="3"/>
            <w:tcBorders>
              <w:top w:val="single" w:sz="4" w:space="0" w:color="000000"/>
              <w:left w:val="single" w:sz="4" w:space="0" w:color="7F7F7F"/>
              <w:bottom w:val="single" w:sz="4" w:space="0" w:color="000000"/>
              <w:right w:val="single" w:sz="4" w:space="0" w:color="7F7F7F"/>
            </w:tcBorders>
            <w:shd w:val="clear" w:color="auto" w:fill="FBE4D5"/>
          </w:tcPr>
          <w:p w14:paraId="00A1CA00" w14:textId="77777777" w:rsidR="0085627A" w:rsidRDefault="00F04F50">
            <w:pPr>
              <w:ind w:right="113"/>
              <w:jc w:val="center"/>
            </w:pPr>
            <w:r>
              <w:rPr>
                <w:sz w:val="20"/>
              </w:rPr>
              <w:lastRenderedPageBreak/>
              <w:t xml:space="preserve">Joel Penkman, </w:t>
            </w:r>
            <w:r>
              <w:rPr>
                <w:color w:val="00B0F0"/>
                <w:sz w:val="20"/>
              </w:rPr>
              <w:t xml:space="preserve">Sarah Graham, Wayne Theibaud, Andy Warhol, Pop Art, Roy </w:t>
            </w:r>
          </w:p>
          <w:p w14:paraId="59CF19E5" w14:textId="77777777" w:rsidR="0085627A" w:rsidRDefault="00F04F50">
            <w:pPr>
              <w:ind w:right="2997"/>
              <w:jc w:val="right"/>
            </w:pPr>
            <w:r>
              <w:rPr>
                <w:color w:val="00B0F0"/>
                <w:sz w:val="20"/>
              </w:rPr>
              <w:t xml:space="preserve">Lechtenstein                                                              </w:t>
            </w:r>
          </w:p>
        </w:tc>
        <w:tc>
          <w:tcPr>
            <w:tcW w:w="236" w:type="dxa"/>
            <w:tcBorders>
              <w:top w:val="single" w:sz="4" w:space="0" w:color="000000"/>
              <w:left w:val="single" w:sz="4" w:space="0" w:color="7F7F7F"/>
              <w:bottom w:val="single" w:sz="4" w:space="0" w:color="000000"/>
              <w:right w:val="single" w:sz="4" w:space="0" w:color="7F7F7F"/>
            </w:tcBorders>
            <w:shd w:val="clear" w:color="auto" w:fill="FBE4D5"/>
          </w:tcPr>
          <w:p w14:paraId="7921535C" w14:textId="77777777" w:rsidR="0085627A" w:rsidRDefault="00F04F50">
            <w:pPr>
              <w:ind w:right="65"/>
              <w:jc w:val="center"/>
            </w:pPr>
            <w:r>
              <w:rPr>
                <w:sz w:val="20"/>
              </w:rPr>
              <w:t xml:space="preserve"> </w:t>
            </w:r>
          </w:p>
        </w:tc>
        <w:tc>
          <w:tcPr>
            <w:tcW w:w="8916" w:type="dxa"/>
            <w:gridSpan w:val="3"/>
            <w:tcBorders>
              <w:top w:val="single" w:sz="4" w:space="0" w:color="000000"/>
              <w:left w:val="single" w:sz="4" w:space="0" w:color="7F7F7F"/>
              <w:bottom w:val="single" w:sz="4" w:space="0" w:color="000000"/>
              <w:right w:val="single" w:sz="4" w:space="0" w:color="7F7F7F"/>
            </w:tcBorders>
            <w:shd w:val="clear" w:color="auto" w:fill="FBE4D5"/>
          </w:tcPr>
          <w:p w14:paraId="0E87EEAE" w14:textId="77777777" w:rsidR="0085627A" w:rsidRDefault="00F04F50">
            <w:pPr>
              <w:ind w:right="105"/>
              <w:jc w:val="center"/>
            </w:pPr>
            <w:r>
              <w:rPr>
                <w:sz w:val="20"/>
              </w:rPr>
              <w:t xml:space="preserve">Kate Brinkworth, Patrick Caulfield,  </w:t>
            </w:r>
          </w:p>
        </w:tc>
        <w:tc>
          <w:tcPr>
            <w:tcW w:w="5760" w:type="dxa"/>
            <w:gridSpan w:val="2"/>
            <w:tcBorders>
              <w:top w:val="single" w:sz="4" w:space="0" w:color="000000"/>
              <w:left w:val="single" w:sz="4" w:space="0" w:color="7F7F7F"/>
              <w:bottom w:val="single" w:sz="4" w:space="0" w:color="000000"/>
              <w:right w:val="single" w:sz="4" w:space="0" w:color="7F7F7F"/>
            </w:tcBorders>
            <w:shd w:val="clear" w:color="auto" w:fill="FBE4D5"/>
          </w:tcPr>
          <w:p w14:paraId="0FDC3F3D" w14:textId="77777777" w:rsidR="0085627A" w:rsidRDefault="00F04F50">
            <w:pPr>
              <w:ind w:right="108"/>
              <w:jc w:val="center"/>
            </w:pPr>
            <w:r>
              <w:rPr>
                <w:sz w:val="20"/>
              </w:rPr>
              <w:t>Pater Clark</w:t>
            </w:r>
            <w:r>
              <w:t xml:space="preserve"> ,Deborah Shapiro, Nancy Standlee, Karl Blossfeldti,</w:t>
            </w:r>
            <w:r>
              <w:rPr>
                <w:sz w:val="20"/>
              </w:rPr>
              <w:t xml:space="preserve"> </w:t>
            </w:r>
          </w:p>
        </w:tc>
      </w:tr>
      <w:tr w:rsidR="0085627A" w14:paraId="1DD06F3B" w14:textId="77777777">
        <w:trPr>
          <w:trHeight w:val="596"/>
        </w:trPr>
        <w:tc>
          <w:tcPr>
            <w:tcW w:w="0" w:type="auto"/>
            <w:vMerge/>
            <w:tcBorders>
              <w:top w:val="nil"/>
              <w:left w:val="single" w:sz="4" w:space="0" w:color="7F7F7F"/>
              <w:bottom w:val="single" w:sz="4" w:space="0" w:color="000000"/>
              <w:right w:val="single" w:sz="4" w:space="0" w:color="7F7F7F"/>
            </w:tcBorders>
          </w:tcPr>
          <w:p w14:paraId="3F383358" w14:textId="77777777" w:rsidR="0085627A" w:rsidRDefault="0085627A"/>
        </w:tc>
        <w:tc>
          <w:tcPr>
            <w:tcW w:w="7013" w:type="dxa"/>
            <w:gridSpan w:val="3"/>
            <w:tcBorders>
              <w:top w:val="single" w:sz="4" w:space="0" w:color="000000"/>
              <w:left w:val="single" w:sz="4" w:space="0" w:color="7F7F7F"/>
              <w:bottom w:val="single" w:sz="4" w:space="0" w:color="000000"/>
              <w:right w:val="single" w:sz="4" w:space="0" w:color="7F7F7F"/>
            </w:tcBorders>
            <w:shd w:val="clear" w:color="auto" w:fill="FBE4D5"/>
          </w:tcPr>
          <w:p w14:paraId="6A1691EE" w14:textId="77777777" w:rsidR="0085627A" w:rsidRDefault="00F04F50">
            <w:pPr>
              <w:ind w:left="69" w:right="141"/>
              <w:jc w:val="center"/>
            </w:pPr>
            <w:r>
              <w:rPr>
                <w:sz w:val="20"/>
              </w:rPr>
              <w:t xml:space="preserve">Watercolour, colour pencil, felt tip, poster paint, mono printing, poly block printing, paper modeling.                                                       </w:t>
            </w:r>
          </w:p>
        </w:tc>
        <w:tc>
          <w:tcPr>
            <w:tcW w:w="236" w:type="dxa"/>
            <w:tcBorders>
              <w:top w:val="single" w:sz="4" w:space="0" w:color="000000"/>
              <w:left w:val="single" w:sz="4" w:space="0" w:color="7F7F7F"/>
              <w:bottom w:val="single" w:sz="4" w:space="0" w:color="000000"/>
              <w:right w:val="single" w:sz="4" w:space="0" w:color="7F7F7F"/>
            </w:tcBorders>
            <w:shd w:val="clear" w:color="auto" w:fill="FBE4D5"/>
          </w:tcPr>
          <w:p w14:paraId="7EE944ED" w14:textId="77777777" w:rsidR="0085627A" w:rsidRDefault="00F04F50">
            <w:pPr>
              <w:ind w:right="65"/>
              <w:jc w:val="center"/>
            </w:pPr>
            <w:r>
              <w:rPr>
                <w:sz w:val="20"/>
              </w:rPr>
              <w:t xml:space="preserve"> </w:t>
            </w:r>
          </w:p>
        </w:tc>
        <w:tc>
          <w:tcPr>
            <w:tcW w:w="8916" w:type="dxa"/>
            <w:gridSpan w:val="3"/>
            <w:tcBorders>
              <w:top w:val="single" w:sz="4" w:space="0" w:color="000000"/>
              <w:left w:val="single" w:sz="4" w:space="0" w:color="7F7F7F"/>
              <w:bottom w:val="single" w:sz="4" w:space="0" w:color="000000"/>
              <w:right w:val="single" w:sz="4" w:space="0" w:color="7F7F7F"/>
            </w:tcBorders>
            <w:shd w:val="clear" w:color="auto" w:fill="FBE4D5"/>
          </w:tcPr>
          <w:p w14:paraId="560646C3" w14:textId="77777777" w:rsidR="0085627A" w:rsidRDefault="00F04F50">
            <w:pPr>
              <w:ind w:right="229"/>
              <w:jc w:val="center"/>
            </w:pPr>
            <w:r>
              <w:rPr>
                <w:sz w:val="20"/>
              </w:rPr>
              <w:t xml:space="preserve">Pastels, charcoal, chalk, fine line, graphite,  </w:t>
            </w:r>
          </w:p>
        </w:tc>
        <w:tc>
          <w:tcPr>
            <w:tcW w:w="5760" w:type="dxa"/>
            <w:gridSpan w:val="2"/>
            <w:tcBorders>
              <w:top w:val="single" w:sz="4" w:space="0" w:color="000000"/>
              <w:left w:val="single" w:sz="4" w:space="0" w:color="7F7F7F"/>
              <w:bottom w:val="single" w:sz="4" w:space="0" w:color="000000"/>
              <w:right w:val="single" w:sz="4" w:space="0" w:color="7F7F7F"/>
            </w:tcBorders>
            <w:shd w:val="clear" w:color="auto" w:fill="FBE4D5"/>
          </w:tcPr>
          <w:p w14:paraId="49D57AAF" w14:textId="77777777" w:rsidR="0085627A" w:rsidRDefault="00F04F50">
            <w:pPr>
              <w:jc w:val="center"/>
            </w:pPr>
            <w:r>
              <w:rPr>
                <w:sz w:val="24"/>
              </w:rPr>
              <w:t>Colour Pencil, oil Pastel, tonal Pencil, photography, wax resist, batik, ink, watercolour, collage</w:t>
            </w:r>
            <w:r>
              <w:rPr>
                <w:sz w:val="20"/>
              </w:rPr>
              <w:t xml:space="preserve"> </w:t>
            </w:r>
          </w:p>
        </w:tc>
      </w:tr>
    </w:tbl>
    <w:p w14:paraId="6047F43C" w14:textId="77777777" w:rsidR="0085627A" w:rsidRDefault="0085627A">
      <w:pPr>
        <w:spacing w:after="0"/>
        <w:ind w:left="-1440" w:right="22370"/>
        <w:jc w:val="both"/>
      </w:pPr>
    </w:p>
    <w:tbl>
      <w:tblPr>
        <w:tblStyle w:val="TableGrid"/>
        <w:tblW w:w="23122" w:type="dxa"/>
        <w:tblInd w:w="-1134" w:type="dxa"/>
        <w:tblCellMar>
          <w:top w:w="4" w:type="dxa"/>
          <w:bottom w:w="4" w:type="dxa"/>
        </w:tblCellMar>
        <w:tblLook w:val="04A0" w:firstRow="1" w:lastRow="0" w:firstColumn="1" w:lastColumn="0" w:noHBand="0" w:noVBand="1"/>
      </w:tblPr>
      <w:tblGrid>
        <w:gridCol w:w="1197"/>
        <w:gridCol w:w="2040"/>
        <w:gridCol w:w="4973"/>
        <w:gridCol w:w="236"/>
        <w:gridCol w:w="3134"/>
        <w:gridCol w:w="166"/>
        <w:gridCol w:w="1418"/>
        <w:gridCol w:w="4198"/>
        <w:gridCol w:w="5760"/>
      </w:tblGrid>
      <w:tr w:rsidR="0085627A" w14:paraId="0FE685D0" w14:textId="77777777">
        <w:trPr>
          <w:trHeight w:val="546"/>
        </w:trPr>
        <w:tc>
          <w:tcPr>
            <w:tcW w:w="1196" w:type="dxa"/>
            <w:vMerge w:val="restart"/>
            <w:tcBorders>
              <w:top w:val="single" w:sz="4" w:space="0" w:color="7F7F7F"/>
              <w:left w:val="single" w:sz="4" w:space="0" w:color="7F7F7F"/>
              <w:bottom w:val="single" w:sz="4" w:space="0" w:color="000000"/>
              <w:right w:val="single" w:sz="4" w:space="0" w:color="7F7F7F"/>
            </w:tcBorders>
            <w:shd w:val="clear" w:color="auto" w:fill="FBE4D5"/>
          </w:tcPr>
          <w:p w14:paraId="43719EC7" w14:textId="77777777" w:rsidR="0085627A" w:rsidRDefault="00F04F50">
            <w:pPr>
              <w:ind w:left="74" w:right="33"/>
              <w:jc w:val="center"/>
            </w:pPr>
            <w:r>
              <w:rPr>
                <w:sz w:val="20"/>
              </w:rPr>
              <w:t>Drawing Final Piece</w:t>
            </w:r>
          </w:p>
        </w:tc>
        <w:tc>
          <w:tcPr>
            <w:tcW w:w="7013" w:type="dxa"/>
            <w:gridSpan w:val="2"/>
            <w:tcBorders>
              <w:top w:val="single" w:sz="4" w:space="0" w:color="7F7F7F"/>
              <w:left w:val="single" w:sz="4" w:space="0" w:color="7F7F7F"/>
              <w:bottom w:val="single" w:sz="4" w:space="0" w:color="000000"/>
              <w:right w:val="single" w:sz="4" w:space="0" w:color="7F7F7F"/>
            </w:tcBorders>
            <w:shd w:val="clear" w:color="auto" w:fill="FBE4D5"/>
          </w:tcPr>
          <w:p w14:paraId="78E5113B" w14:textId="77777777" w:rsidR="0085627A" w:rsidRDefault="00F04F50">
            <w:pPr>
              <w:ind w:left="186" w:right="143"/>
              <w:jc w:val="center"/>
            </w:pPr>
            <w:r>
              <w:rPr>
                <w:sz w:val="20"/>
              </w:rPr>
              <w:t xml:space="preserve">Primary source drawings of sweets, biscuits and cakes, tonal drawings. Artist copies                                                                        </w:t>
            </w:r>
          </w:p>
        </w:tc>
        <w:tc>
          <w:tcPr>
            <w:tcW w:w="236" w:type="dxa"/>
            <w:tcBorders>
              <w:top w:val="single" w:sz="4" w:space="0" w:color="7F7F7F"/>
              <w:left w:val="single" w:sz="4" w:space="0" w:color="7F7F7F"/>
              <w:bottom w:val="single" w:sz="4" w:space="0" w:color="000000"/>
              <w:right w:val="single" w:sz="4" w:space="0" w:color="7F7F7F"/>
            </w:tcBorders>
            <w:shd w:val="clear" w:color="auto" w:fill="FBE4D5"/>
          </w:tcPr>
          <w:p w14:paraId="06D2F594" w14:textId="77777777" w:rsidR="0085627A" w:rsidRDefault="00F04F50">
            <w:pPr>
              <w:ind w:left="41"/>
              <w:jc w:val="center"/>
            </w:pPr>
            <w:r>
              <w:rPr>
                <w:sz w:val="20"/>
              </w:rPr>
              <w:t xml:space="preserve"> </w:t>
            </w:r>
          </w:p>
        </w:tc>
        <w:tc>
          <w:tcPr>
            <w:tcW w:w="8916" w:type="dxa"/>
            <w:gridSpan w:val="4"/>
            <w:tcBorders>
              <w:top w:val="single" w:sz="4" w:space="0" w:color="7F7F7F"/>
              <w:left w:val="single" w:sz="4" w:space="0" w:color="7F7F7F"/>
              <w:bottom w:val="single" w:sz="4" w:space="0" w:color="000000"/>
              <w:right w:val="single" w:sz="4" w:space="0" w:color="7F7F7F"/>
            </w:tcBorders>
            <w:shd w:val="clear" w:color="auto" w:fill="FBE4D5"/>
          </w:tcPr>
          <w:p w14:paraId="6623ED07" w14:textId="77777777" w:rsidR="0085627A" w:rsidRDefault="00F04F50">
            <w:pPr>
              <w:ind w:right="3"/>
              <w:jc w:val="center"/>
            </w:pPr>
            <w:r>
              <w:rPr>
                <w:rFonts w:ascii="Times New Roman" w:eastAsia="Times New Roman" w:hAnsi="Times New Roman" w:cs="Times New Roman"/>
                <w:sz w:val="20"/>
              </w:rPr>
              <w:t xml:space="preserve">Primary source drawing of perfume bottles and artist copies.  </w:t>
            </w:r>
          </w:p>
        </w:tc>
        <w:tc>
          <w:tcPr>
            <w:tcW w:w="5760" w:type="dxa"/>
            <w:tcBorders>
              <w:top w:val="single" w:sz="4" w:space="0" w:color="7F7F7F"/>
              <w:left w:val="single" w:sz="4" w:space="0" w:color="7F7F7F"/>
              <w:bottom w:val="single" w:sz="4" w:space="0" w:color="000000"/>
              <w:right w:val="single" w:sz="4" w:space="0" w:color="7F7F7F"/>
            </w:tcBorders>
            <w:shd w:val="clear" w:color="auto" w:fill="FBE4D5"/>
          </w:tcPr>
          <w:p w14:paraId="0B492393" w14:textId="77777777" w:rsidR="0085627A" w:rsidRDefault="00F04F50">
            <w:pPr>
              <w:ind w:left="107"/>
            </w:pPr>
            <w:r>
              <w:t>Macro drawings, drawings of fish scales, tonal drawings of a pineapple.</w:t>
            </w:r>
            <w:r>
              <w:rPr>
                <w:color w:val="00B050"/>
                <w:sz w:val="20"/>
              </w:rPr>
              <w:t xml:space="preserve"> </w:t>
            </w:r>
          </w:p>
        </w:tc>
      </w:tr>
      <w:tr w:rsidR="0085627A" w14:paraId="4F4FA04E" w14:textId="77777777">
        <w:trPr>
          <w:trHeight w:val="302"/>
        </w:trPr>
        <w:tc>
          <w:tcPr>
            <w:tcW w:w="0" w:type="auto"/>
            <w:vMerge/>
            <w:tcBorders>
              <w:top w:val="nil"/>
              <w:left w:val="single" w:sz="4" w:space="0" w:color="7F7F7F"/>
              <w:bottom w:val="single" w:sz="4" w:space="0" w:color="000000"/>
              <w:right w:val="single" w:sz="4" w:space="0" w:color="7F7F7F"/>
            </w:tcBorders>
          </w:tcPr>
          <w:p w14:paraId="19A83403" w14:textId="77777777" w:rsidR="0085627A" w:rsidRDefault="0085627A"/>
        </w:tc>
        <w:tc>
          <w:tcPr>
            <w:tcW w:w="7013" w:type="dxa"/>
            <w:gridSpan w:val="2"/>
            <w:tcBorders>
              <w:top w:val="single" w:sz="4" w:space="0" w:color="000000"/>
              <w:left w:val="single" w:sz="4" w:space="0" w:color="7F7F7F"/>
              <w:bottom w:val="single" w:sz="4" w:space="0" w:color="000000"/>
              <w:right w:val="single" w:sz="4" w:space="0" w:color="7F7F7F"/>
            </w:tcBorders>
            <w:shd w:val="clear" w:color="auto" w:fill="FBE4D5"/>
          </w:tcPr>
          <w:p w14:paraId="64E01A73" w14:textId="77777777" w:rsidR="0085627A" w:rsidRDefault="00F04F50">
            <w:pPr>
              <w:ind w:right="11"/>
              <w:jc w:val="center"/>
            </w:pPr>
            <w:r>
              <w:rPr>
                <w:sz w:val="20"/>
              </w:rPr>
              <w:t>A Pop Art painting of POPULAR food</w:t>
            </w:r>
            <w:r>
              <w:rPr>
                <w:color w:val="00B0F0"/>
                <w:sz w:val="20"/>
              </w:rPr>
              <w:t xml:space="preserve"> </w:t>
            </w:r>
          </w:p>
        </w:tc>
        <w:tc>
          <w:tcPr>
            <w:tcW w:w="236" w:type="dxa"/>
            <w:tcBorders>
              <w:top w:val="single" w:sz="4" w:space="0" w:color="000000"/>
              <w:left w:val="single" w:sz="4" w:space="0" w:color="7F7F7F"/>
              <w:bottom w:val="single" w:sz="4" w:space="0" w:color="000000"/>
              <w:right w:val="single" w:sz="4" w:space="0" w:color="7F7F7F"/>
            </w:tcBorders>
            <w:shd w:val="clear" w:color="auto" w:fill="FBE4D5"/>
          </w:tcPr>
          <w:p w14:paraId="046392EF" w14:textId="77777777" w:rsidR="0085627A" w:rsidRDefault="00F04F50">
            <w:pPr>
              <w:ind w:right="1"/>
              <w:jc w:val="right"/>
            </w:pPr>
            <w:r>
              <w:rPr>
                <w:sz w:val="20"/>
              </w:rPr>
              <w:t xml:space="preserve"> </w:t>
            </w:r>
          </w:p>
        </w:tc>
        <w:tc>
          <w:tcPr>
            <w:tcW w:w="8916" w:type="dxa"/>
            <w:gridSpan w:val="4"/>
            <w:tcBorders>
              <w:top w:val="single" w:sz="4" w:space="0" w:color="000000"/>
              <w:left w:val="single" w:sz="4" w:space="0" w:color="7F7F7F"/>
              <w:bottom w:val="single" w:sz="4" w:space="0" w:color="000000"/>
              <w:right w:val="single" w:sz="4" w:space="0" w:color="7F7F7F"/>
            </w:tcBorders>
            <w:shd w:val="clear" w:color="auto" w:fill="FBE4D5"/>
          </w:tcPr>
          <w:p w14:paraId="7B08968A" w14:textId="77777777" w:rsidR="0085627A" w:rsidRDefault="00F04F50">
            <w:pPr>
              <w:ind w:right="72"/>
              <w:jc w:val="center"/>
            </w:pPr>
            <w:r>
              <w:rPr>
                <w:color w:val="00B050"/>
                <w:sz w:val="20"/>
              </w:rPr>
              <w:t xml:space="preserve"> </w:t>
            </w:r>
          </w:p>
        </w:tc>
        <w:tc>
          <w:tcPr>
            <w:tcW w:w="5760" w:type="dxa"/>
            <w:tcBorders>
              <w:top w:val="single" w:sz="4" w:space="0" w:color="000000"/>
              <w:left w:val="single" w:sz="4" w:space="0" w:color="7F7F7F"/>
              <w:bottom w:val="single" w:sz="4" w:space="0" w:color="000000"/>
              <w:right w:val="single" w:sz="4" w:space="0" w:color="7F7F7F"/>
            </w:tcBorders>
            <w:shd w:val="clear" w:color="auto" w:fill="FBE4D5"/>
          </w:tcPr>
          <w:p w14:paraId="1384236C" w14:textId="77777777" w:rsidR="0085627A" w:rsidRDefault="00F04F50">
            <w:pPr>
              <w:ind w:left="107"/>
            </w:pPr>
            <w:r>
              <w:rPr>
                <w:sz w:val="24"/>
              </w:rPr>
              <w:t>To produce a mixed media collage</w:t>
            </w:r>
            <w:r>
              <w:rPr>
                <w:color w:val="00B050"/>
                <w:sz w:val="20"/>
              </w:rPr>
              <w:t xml:space="preserve"> </w:t>
            </w:r>
          </w:p>
        </w:tc>
      </w:tr>
      <w:tr w:rsidR="0085627A" w14:paraId="6EC193BF" w14:textId="77777777">
        <w:trPr>
          <w:trHeight w:val="1476"/>
        </w:trPr>
        <w:tc>
          <w:tcPr>
            <w:tcW w:w="1196" w:type="dxa"/>
            <w:tcBorders>
              <w:top w:val="single" w:sz="4" w:space="0" w:color="000000"/>
              <w:left w:val="single" w:sz="4" w:space="0" w:color="7F7F7F"/>
              <w:bottom w:val="single" w:sz="4" w:space="0" w:color="000000"/>
              <w:right w:val="single" w:sz="4" w:space="0" w:color="7F7F7F"/>
            </w:tcBorders>
            <w:shd w:val="clear" w:color="auto" w:fill="FBE4D5"/>
            <w:vAlign w:val="bottom"/>
          </w:tcPr>
          <w:p w14:paraId="3CC5A169" w14:textId="77777777" w:rsidR="0085627A" w:rsidRDefault="00F04F50">
            <w:pPr>
              <w:ind w:left="49"/>
              <w:jc w:val="center"/>
            </w:pPr>
            <w:r>
              <w:rPr>
                <w:noProof/>
              </w:rPr>
              <w:drawing>
                <wp:inline distT="0" distB="0" distL="0" distR="0" wp14:anchorId="6146A00B" wp14:editId="6D76B749">
                  <wp:extent cx="389255" cy="389255"/>
                  <wp:effectExtent l="0" t="0" r="0" b="0"/>
                  <wp:docPr id="1592" name="Picture 1592"/>
                  <wp:cNvGraphicFramePr/>
                  <a:graphic xmlns:a="http://schemas.openxmlformats.org/drawingml/2006/main">
                    <a:graphicData uri="http://schemas.openxmlformats.org/drawingml/2006/picture">
                      <pic:pic xmlns:pic="http://schemas.openxmlformats.org/drawingml/2006/picture">
                        <pic:nvPicPr>
                          <pic:cNvPr id="1592" name="Picture 1592"/>
                          <pic:cNvPicPr/>
                        </pic:nvPicPr>
                        <pic:blipFill>
                          <a:blip r:embed="rId7"/>
                          <a:stretch>
                            <a:fillRect/>
                          </a:stretch>
                        </pic:blipFill>
                        <pic:spPr>
                          <a:xfrm>
                            <a:off x="0" y="0"/>
                            <a:ext cx="389255" cy="389255"/>
                          </a:xfrm>
                          <a:prstGeom prst="rect">
                            <a:avLst/>
                          </a:prstGeom>
                        </pic:spPr>
                      </pic:pic>
                    </a:graphicData>
                  </a:graphic>
                </wp:inline>
              </w:drawing>
            </w:r>
            <w:r>
              <w:t xml:space="preserve"> </w:t>
            </w:r>
          </w:p>
        </w:tc>
        <w:tc>
          <w:tcPr>
            <w:tcW w:w="2040" w:type="dxa"/>
            <w:tcBorders>
              <w:top w:val="single" w:sz="4" w:space="0" w:color="000000"/>
              <w:left w:val="single" w:sz="4" w:space="0" w:color="7F7F7F"/>
              <w:bottom w:val="single" w:sz="4" w:space="0" w:color="000000"/>
              <w:right w:val="single" w:sz="4" w:space="0" w:color="7F7F7F"/>
            </w:tcBorders>
            <w:shd w:val="clear" w:color="auto" w:fill="FBE4D5"/>
          </w:tcPr>
          <w:p w14:paraId="04CE0128" w14:textId="77777777" w:rsidR="0085627A" w:rsidRDefault="00F04F50">
            <w:pPr>
              <w:ind w:left="45"/>
              <w:jc w:val="center"/>
            </w:pPr>
            <w:r>
              <w:rPr>
                <w:sz w:val="20"/>
              </w:rPr>
              <w:t xml:space="preserve"> </w:t>
            </w:r>
          </w:p>
        </w:tc>
        <w:tc>
          <w:tcPr>
            <w:tcW w:w="8343" w:type="dxa"/>
            <w:gridSpan w:val="3"/>
            <w:tcBorders>
              <w:top w:val="single" w:sz="4" w:space="0" w:color="000000"/>
              <w:left w:val="single" w:sz="4" w:space="0" w:color="7F7F7F"/>
              <w:bottom w:val="single" w:sz="4" w:space="0" w:color="000000"/>
              <w:right w:val="single" w:sz="4" w:space="0" w:color="7F7F7F"/>
            </w:tcBorders>
            <w:shd w:val="clear" w:color="auto" w:fill="FBE4D5"/>
          </w:tcPr>
          <w:p w14:paraId="6E0EFDFF" w14:textId="77777777" w:rsidR="0085627A" w:rsidRDefault="00F04F50">
            <w:pPr>
              <w:spacing w:line="242" w:lineRule="auto"/>
              <w:jc w:val="center"/>
            </w:pPr>
            <w:r>
              <w:rPr>
                <w:sz w:val="20"/>
              </w:rPr>
              <w:t xml:space="preserve">Students will study appropriate chapters from the book 'Think Like an Artist' by BBC Arts editor Will Gompertz </w:t>
            </w:r>
          </w:p>
          <w:p w14:paraId="50330EC1" w14:textId="77777777" w:rsidR="0085627A" w:rsidRDefault="00F04F50">
            <w:pPr>
              <w:jc w:val="center"/>
            </w:pPr>
            <w:r>
              <w:rPr>
                <w:i/>
                <w:sz w:val="20"/>
              </w:rPr>
              <w:t>Use of Knowledge organisers</w:t>
            </w:r>
            <w:r>
              <w:rPr>
                <w:sz w:val="20"/>
              </w:rPr>
              <w:t xml:space="preserve">  </w:t>
            </w:r>
          </w:p>
          <w:p w14:paraId="51C9EA56" w14:textId="77777777" w:rsidR="0085627A" w:rsidRDefault="00F04F50">
            <w:pPr>
              <w:ind w:right="4"/>
              <w:jc w:val="center"/>
            </w:pPr>
            <w:r>
              <w:rPr>
                <w:sz w:val="20"/>
              </w:rPr>
              <w:t xml:space="preserve">   Writing self-assessments of work E.g. WWW and </w:t>
            </w:r>
          </w:p>
          <w:p w14:paraId="4A2FD87B" w14:textId="77777777" w:rsidR="0085627A" w:rsidRDefault="00F04F50">
            <w:pPr>
              <w:ind w:right="4046"/>
              <w:jc w:val="right"/>
            </w:pPr>
            <w:r>
              <w:rPr>
                <w:sz w:val="20"/>
              </w:rPr>
              <w:t xml:space="preserve">EBI                                                                                          </w:t>
            </w:r>
          </w:p>
          <w:p w14:paraId="2890CE76" w14:textId="77777777" w:rsidR="0085627A" w:rsidRDefault="00F04F50">
            <w:pPr>
              <w:ind w:right="4"/>
              <w:jc w:val="center"/>
            </w:pPr>
            <w:r>
              <w:rPr>
                <w:sz w:val="20"/>
              </w:rPr>
              <w:t xml:space="preserve">Expressing own opinions through oracy workshops and written tasks </w:t>
            </w:r>
          </w:p>
        </w:tc>
        <w:tc>
          <w:tcPr>
            <w:tcW w:w="11541" w:type="dxa"/>
            <w:gridSpan w:val="4"/>
            <w:tcBorders>
              <w:top w:val="single" w:sz="4" w:space="0" w:color="000000"/>
              <w:left w:val="single" w:sz="4" w:space="0" w:color="7F7F7F"/>
              <w:bottom w:val="single" w:sz="4" w:space="0" w:color="000000"/>
              <w:right w:val="single" w:sz="4" w:space="0" w:color="7F7F7F"/>
            </w:tcBorders>
            <w:shd w:val="clear" w:color="auto" w:fill="FBE4D5"/>
          </w:tcPr>
          <w:p w14:paraId="005C63AA" w14:textId="77777777" w:rsidR="0085627A" w:rsidRDefault="00F04F50">
            <w:pPr>
              <w:ind w:left="1718" w:right="1672"/>
              <w:jc w:val="center"/>
              <w:rPr>
                <w:sz w:val="20"/>
              </w:rPr>
            </w:pPr>
            <w:r>
              <w:rPr>
                <w:sz w:val="20"/>
              </w:rPr>
              <w:t xml:space="preserve">Reading about artists studied, presenting core information, and completing </w:t>
            </w:r>
            <w:r>
              <w:rPr>
                <w:i/>
                <w:sz w:val="20"/>
              </w:rPr>
              <w:t>Comprehension tasks.</w:t>
            </w:r>
            <w:r>
              <w:rPr>
                <w:sz w:val="20"/>
              </w:rPr>
              <w:t xml:space="preserve"> </w:t>
            </w:r>
            <w:r>
              <w:rPr>
                <w:i/>
                <w:sz w:val="20"/>
              </w:rPr>
              <w:t>key words explored through word searches, written analysis and DO NOW tasks</w:t>
            </w:r>
            <w:r>
              <w:rPr>
                <w:sz w:val="20"/>
              </w:rPr>
              <w:t xml:space="preserve"> </w:t>
            </w:r>
          </w:p>
          <w:p w14:paraId="646660AE" w14:textId="77777777" w:rsidR="004C4100" w:rsidRDefault="004C4100">
            <w:pPr>
              <w:ind w:left="1718" w:right="1672"/>
              <w:jc w:val="center"/>
              <w:rPr>
                <w:b/>
                <w:bCs/>
                <w:sz w:val="20"/>
              </w:rPr>
            </w:pPr>
          </w:p>
          <w:p w14:paraId="419A8258" w14:textId="5F874B73" w:rsidR="004C4100" w:rsidRDefault="004C4100">
            <w:pPr>
              <w:ind w:left="1718" w:right="1672"/>
              <w:jc w:val="center"/>
              <w:rPr>
                <w:b/>
                <w:bCs/>
                <w:sz w:val="20"/>
              </w:rPr>
            </w:pPr>
            <w:r w:rsidRPr="004C4100">
              <w:rPr>
                <w:b/>
                <w:bCs/>
                <w:sz w:val="20"/>
              </w:rPr>
              <w:t>Consolidation Learning Links</w:t>
            </w:r>
          </w:p>
          <w:p w14:paraId="564D4E4C" w14:textId="4B25BA4F" w:rsidR="004C4100" w:rsidRPr="004C4100" w:rsidRDefault="0035325B">
            <w:pPr>
              <w:ind w:left="1718" w:right="1672"/>
              <w:jc w:val="center"/>
              <w:rPr>
                <w:b/>
                <w:bCs/>
              </w:rPr>
            </w:pPr>
            <w:hyperlink r:id="rId9" w:history="1">
              <w:r w:rsidRPr="0035325B">
                <w:rPr>
                  <w:rStyle w:val="Hyperlink"/>
                  <w:b/>
                  <w:bCs/>
                </w:rPr>
                <w:t>Collage and Assemblage: sustainable materials KS3 | Y8 Art and design Lesson Resources | Oak National Academy</w:t>
              </w:r>
            </w:hyperlink>
          </w:p>
        </w:tc>
      </w:tr>
      <w:tr w:rsidR="0085627A" w14:paraId="22359681" w14:textId="77777777">
        <w:trPr>
          <w:trHeight w:val="297"/>
        </w:trPr>
        <w:tc>
          <w:tcPr>
            <w:tcW w:w="1196" w:type="dxa"/>
            <w:tcBorders>
              <w:top w:val="single" w:sz="4" w:space="0" w:color="000000"/>
              <w:left w:val="single" w:sz="4" w:space="0" w:color="7F7F7F"/>
              <w:bottom w:val="single" w:sz="4" w:space="0" w:color="000000"/>
              <w:right w:val="single" w:sz="4" w:space="0" w:color="7F7F7F"/>
            </w:tcBorders>
            <w:shd w:val="clear" w:color="auto" w:fill="F4B083"/>
          </w:tcPr>
          <w:p w14:paraId="134DF3EF" w14:textId="77777777" w:rsidR="0085627A" w:rsidRDefault="00F04F50">
            <w:pPr>
              <w:ind w:left="107"/>
            </w:pPr>
            <w:r>
              <w:rPr>
                <w:b/>
              </w:rPr>
              <w:t xml:space="preserve"> </w:t>
            </w:r>
          </w:p>
        </w:tc>
        <w:tc>
          <w:tcPr>
            <w:tcW w:w="2040" w:type="dxa"/>
            <w:tcBorders>
              <w:top w:val="single" w:sz="4" w:space="0" w:color="000000"/>
              <w:left w:val="single" w:sz="4" w:space="0" w:color="7F7F7F"/>
              <w:bottom w:val="single" w:sz="4" w:space="0" w:color="000000"/>
              <w:right w:val="single" w:sz="4" w:space="0" w:color="7F7F7F"/>
            </w:tcBorders>
            <w:shd w:val="clear" w:color="auto" w:fill="F4B083"/>
          </w:tcPr>
          <w:p w14:paraId="3093E0E1" w14:textId="77777777" w:rsidR="0085627A" w:rsidRDefault="00F04F50">
            <w:pPr>
              <w:ind w:left="60"/>
              <w:jc w:val="center"/>
            </w:pPr>
            <w:r>
              <w:rPr>
                <w:b/>
                <w:color w:val="232322"/>
              </w:rPr>
              <w:t xml:space="preserve"> </w:t>
            </w:r>
          </w:p>
        </w:tc>
        <w:tc>
          <w:tcPr>
            <w:tcW w:w="9927" w:type="dxa"/>
            <w:gridSpan w:val="5"/>
            <w:tcBorders>
              <w:top w:val="single" w:sz="4" w:space="0" w:color="000000"/>
              <w:left w:val="single" w:sz="4" w:space="0" w:color="7F7F7F"/>
              <w:bottom w:val="single" w:sz="4" w:space="0" w:color="000000"/>
              <w:right w:val="single" w:sz="4" w:space="0" w:color="7F7F7F"/>
            </w:tcBorders>
            <w:shd w:val="clear" w:color="auto" w:fill="F4B083"/>
          </w:tcPr>
          <w:p w14:paraId="3426F566" w14:textId="77777777" w:rsidR="0085627A" w:rsidRDefault="00F04F50">
            <w:pPr>
              <w:ind w:left="18"/>
              <w:jc w:val="center"/>
            </w:pPr>
            <w:r>
              <w:rPr>
                <w:b/>
              </w:rPr>
              <w:t xml:space="preserve">Pattern </w:t>
            </w:r>
          </w:p>
        </w:tc>
        <w:tc>
          <w:tcPr>
            <w:tcW w:w="9957" w:type="dxa"/>
            <w:gridSpan w:val="2"/>
            <w:tcBorders>
              <w:top w:val="single" w:sz="4" w:space="0" w:color="000000"/>
              <w:left w:val="single" w:sz="4" w:space="0" w:color="7F7F7F"/>
              <w:bottom w:val="single" w:sz="4" w:space="0" w:color="000000"/>
              <w:right w:val="single" w:sz="4" w:space="0" w:color="7F7F7F"/>
            </w:tcBorders>
            <w:shd w:val="clear" w:color="auto" w:fill="F4B083"/>
          </w:tcPr>
          <w:p w14:paraId="55A125D7" w14:textId="77777777" w:rsidR="0085627A" w:rsidRDefault="00F04F50">
            <w:pPr>
              <w:ind w:left="22"/>
              <w:jc w:val="center"/>
            </w:pPr>
            <w:r>
              <w:rPr>
                <w:b/>
                <w:color w:val="232322"/>
              </w:rPr>
              <w:t>Art movements, concepts, and portraits</w:t>
            </w:r>
            <w:r>
              <w:rPr>
                <w:b/>
              </w:rPr>
              <w:t xml:space="preserve"> </w:t>
            </w:r>
          </w:p>
        </w:tc>
      </w:tr>
      <w:tr w:rsidR="0085627A" w14:paraId="4241CDE0" w14:textId="77777777">
        <w:trPr>
          <w:trHeight w:val="3847"/>
        </w:trPr>
        <w:tc>
          <w:tcPr>
            <w:tcW w:w="1196" w:type="dxa"/>
            <w:tcBorders>
              <w:top w:val="single" w:sz="4" w:space="0" w:color="000000"/>
              <w:left w:val="single" w:sz="4" w:space="0" w:color="7F7F7F"/>
              <w:bottom w:val="single" w:sz="4" w:space="0" w:color="000000"/>
              <w:right w:val="single" w:sz="4" w:space="0" w:color="7F7F7F"/>
            </w:tcBorders>
            <w:shd w:val="clear" w:color="auto" w:fill="F4B083"/>
            <w:vAlign w:val="center"/>
          </w:tcPr>
          <w:p w14:paraId="7CDB8DD4" w14:textId="77777777" w:rsidR="0085627A" w:rsidRDefault="00F04F50">
            <w:pPr>
              <w:ind w:left="414"/>
            </w:pPr>
            <w:r>
              <w:rPr>
                <w:b/>
                <w:sz w:val="72"/>
              </w:rPr>
              <w:t>9</w:t>
            </w:r>
            <w:r>
              <w:rPr>
                <w:b/>
                <w:sz w:val="144"/>
              </w:rPr>
              <w:t xml:space="preserve"> </w:t>
            </w:r>
          </w:p>
        </w:tc>
        <w:tc>
          <w:tcPr>
            <w:tcW w:w="2040" w:type="dxa"/>
            <w:tcBorders>
              <w:top w:val="single" w:sz="4" w:space="0" w:color="000000"/>
              <w:left w:val="single" w:sz="4" w:space="0" w:color="7F7F7F"/>
              <w:bottom w:val="single" w:sz="4" w:space="0" w:color="000000"/>
              <w:right w:val="single" w:sz="4" w:space="0" w:color="7F7F7F"/>
            </w:tcBorders>
            <w:shd w:val="clear" w:color="auto" w:fill="F4B083"/>
          </w:tcPr>
          <w:p w14:paraId="0DDCFC59" w14:textId="77777777" w:rsidR="0085627A" w:rsidRDefault="00F04F50">
            <w:pPr>
              <w:ind w:left="468"/>
            </w:pPr>
            <w:r>
              <w:rPr>
                <w:rFonts w:ascii="Segoe UI Symbol" w:eastAsia="Segoe UI Symbol" w:hAnsi="Segoe UI Symbol" w:cs="Segoe UI Symbol"/>
                <w:color w:val="232322"/>
                <w:sz w:val="24"/>
              </w:rPr>
              <w:t>•</w:t>
            </w:r>
            <w:r>
              <w:rPr>
                <w:rFonts w:ascii="Arial" w:eastAsia="Arial" w:hAnsi="Arial" w:cs="Arial"/>
                <w:color w:val="232322"/>
                <w:sz w:val="24"/>
              </w:rPr>
              <w:t xml:space="preserve"> </w:t>
            </w:r>
            <w:r>
              <w:rPr>
                <w:color w:val="232322"/>
                <w:sz w:val="24"/>
              </w:rPr>
              <w:t xml:space="preserve"> </w:t>
            </w:r>
          </w:p>
        </w:tc>
        <w:tc>
          <w:tcPr>
            <w:tcW w:w="9927" w:type="dxa"/>
            <w:gridSpan w:val="5"/>
            <w:tcBorders>
              <w:top w:val="single" w:sz="4" w:space="0" w:color="000000"/>
              <w:left w:val="single" w:sz="4" w:space="0" w:color="7F7F7F"/>
              <w:bottom w:val="single" w:sz="4" w:space="0" w:color="000000"/>
              <w:right w:val="single" w:sz="4" w:space="0" w:color="7F7F7F"/>
            </w:tcBorders>
            <w:shd w:val="clear" w:color="auto" w:fill="F4B083"/>
          </w:tcPr>
          <w:p w14:paraId="71C99F65" w14:textId="77777777" w:rsidR="0085627A" w:rsidRDefault="00F04F50">
            <w:pPr>
              <w:numPr>
                <w:ilvl w:val="0"/>
                <w:numId w:val="8"/>
              </w:numPr>
              <w:spacing w:after="16"/>
              <w:ind w:hanging="360"/>
              <w:jc w:val="both"/>
            </w:pPr>
            <w:r>
              <w:rPr>
                <w:color w:val="232322"/>
                <w:sz w:val="24"/>
              </w:rPr>
              <w:t>Students will be given opportunities for independent choice on creative outcomes.</w:t>
            </w:r>
            <w:r>
              <w:rPr>
                <w:b/>
                <w:sz w:val="24"/>
              </w:rPr>
              <w:t xml:space="preserve"> </w:t>
            </w:r>
          </w:p>
          <w:p w14:paraId="5EF4E751" w14:textId="77777777" w:rsidR="0085627A" w:rsidRDefault="00F04F50">
            <w:pPr>
              <w:numPr>
                <w:ilvl w:val="0"/>
                <w:numId w:val="8"/>
              </w:numPr>
              <w:spacing w:after="19"/>
              <w:ind w:hanging="360"/>
              <w:jc w:val="both"/>
            </w:pPr>
            <w:r>
              <w:rPr>
                <w:color w:val="232322"/>
                <w:sz w:val="24"/>
              </w:rPr>
              <w:t xml:space="preserve">Research will be based on the theme ‘Patterns’. </w:t>
            </w:r>
            <w:r>
              <w:rPr>
                <w:b/>
                <w:sz w:val="24"/>
              </w:rPr>
              <w:t xml:space="preserve"> </w:t>
            </w:r>
          </w:p>
          <w:p w14:paraId="745AF18E" w14:textId="77777777" w:rsidR="0085627A" w:rsidRDefault="00F04F50">
            <w:pPr>
              <w:numPr>
                <w:ilvl w:val="0"/>
                <w:numId w:val="8"/>
              </w:numPr>
              <w:spacing w:after="57" w:line="254" w:lineRule="auto"/>
              <w:ind w:hanging="360"/>
              <w:jc w:val="both"/>
            </w:pPr>
            <w:r>
              <w:rPr>
                <w:color w:val="232322"/>
                <w:sz w:val="24"/>
              </w:rPr>
              <w:t>Students will be encouraged to ask questions and critically analyse the work of Michael Craig-Martin as the lead example artist</w:t>
            </w:r>
            <w:r>
              <w:rPr>
                <w:color w:val="7030A0"/>
                <w:sz w:val="24"/>
              </w:rPr>
              <w:t xml:space="preserve">. </w:t>
            </w:r>
            <w:r>
              <w:rPr>
                <w:b/>
                <w:sz w:val="24"/>
              </w:rPr>
              <w:t xml:space="preserve"> </w:t>
            </w:r>
          </w:p>
          <w:p w14:paraId="5FF1BA56" w14:textId="77777777" w:rsidR="0085627A" w:rsidRDefault="00F04F50">
            <w:pPr>
              <w:numPr>
                <w:ilvl w:val="0"/>
                <w:numId w:val="8"/>
              </w:numPr>
              <w:spacing w:after="54" w:line="254" w:lineRule="auto"/>
              <w:ind w:hanging="360"/>
              <w:jc w:val="both"/>
            </w:pPr>
            <w:r>
              <w:rPr>
                <w:color w:val="232322"/>
                <w:sz w:val="24"/>
              </w:rPr>
              <w:t>The formal elements of art will play a key role in our lessons to develop key language and analysis</w:t>
            </w:r>
            <w:r>
              <w:rPr>
                <w:color w:val="FF0000"/>
                <w:sz w:val="24"/>
              </w:rPr>
              <w:t xml:space="preserve">. </w:t>
            </w:r>
            <w:r>
              <w:rPr>
                <w:b/>
                <w:sz w:val="24"/>
              </w:rPr>
              <w:t xml:space="preserve"> </w:t>
            </w:r>
          </w:p>
          <w:p w14:paraId="578668DB" w14:textId="77777777" w:rsidR="0085627A" w:rsidRDefault="00F04F50">
            <w:pPr>
              <w:numPr>
                <w:ilvl w:val="0"/>
                <w:numId w:val="8"/>
              </w:numPr>
              <w:spacing w:after="56" w:line="254" w:lineRule="auto"/>
              <w:ind w:hanging="360"/>
              <w:jc w:val="both"/>
            </w:pPr>
            <w:r>
              <w:rPr>
                <w:color w:val="00B050"/>
                <w:sz w:val="24"/>
              </w:rPr>
              <w:t xml:space="preserve">We will have discussions around concepts behind art and how our own experiences can be channeled through creative outcomes.  </w:t>
            </w:r>
            <w:r>
              <w:rPr>
                <w:b/>
                <w:sz w:val="24"/>
              </w:rPr>
              <w:t xml:space="preserve"> </w:t>
            </w:r>
          </w:p>
          <w:p w14:paraId="5A717DD0" w14:textId="77777777" w:rsidR="0085627A" w:rsidRDefault="00F04F50">
            <w:pPr>
              <w:numPr>
                <w:ilvl w:val="0"/>
                <w:numId w:val="8"/>
              </w:numPr>
              <w:ind w:hanging="360"/>
              <w:jc w:val="both"/>
            </w:pPr>
            <w:r>
              <w:rPr>
                <w:color w:val="232322"/>
                <w:sz w:val="24"/>
              </w:rPr>
              <w:t>Lessons will be taught by offering skills progression, by recapping and developing previous skills learnt at KS3.</w:t>
            </w:r>
            <w:r>
              <w:rPr>
                <w:color w:val="00B050"/>
                <w:sz w:val="24"/>
              </w:rPr>
              <w:t xml:space="preserve"> </w:t>
            </w:r>
          </w:p>
        </w:tc>
        <w:tc>
          <w:tcPr>
            <w:tcW w:w="9957" w:type="dxa"/>
            <w:gridSpan w:val="2"/>
            <w:tcBorders>
              <w:top w:val="single" w:sz="4" w:space="0" w:color="000000"/>
              <w:left w:val="single" w:sz="4" w:space="0" w:color="7F7F7F"/>
              <w:bottom w:val="single" w:sz="4" w:space="0" w:color="000000"/>
              <w:right w:val="single" w:sz="4" w:space="0" w:color="7F7F7F"/>
            </w:tcBorders>
            <w:shd w:val="clear" w:color="auto" w:fill="F4B083"/>
          </w:tcPr>
          <w:p w14:paraId="4EF46FC0" w14:textId="77777777" w:rsidR="0085627A" w:rsidRDefault="00F04F50">
            <w:pPr>
              <w:numPr>
                <w:ilvl w:val="0"/>
                <w:numId w:val="9"/>
              </w:numPr>
              <w:spacing w:after="16"/>
              <w:ind w:hanging="360"/>
              <w:jc w:val="both"/>
            </w:pPr>
            <w:r>
              <w:rPr>
                <w:color w:val="232322"/>
                <w:sz w:val="24"/>
              </w:rPr>
              <w:t xml:space="preserve">To critically analyse the work of key and influential artists within the history of art </w:t>
            </w:r>
          </w:p>
          <w:p w14:paraId="126FF4C4" w14:textId="77777777" w:rsidR="0085627A" w:rsidRDefault="00F04F50">
            <w:pPr>
              <w:numPr>
                <w:ilvl w:val="0"/>
                <w:numId w:val="9"/>
              </w:numPr>
              <w:spacing w:after="19"/>
              <w:ind w:hanging="360"/>
              <w:jc w:val="both"/>
            </w:pPr>
            <w:r>
              <w:rPr>
                <w:color w:val="232322"/>
                <w:sz w:val="24"/>
              </w:rPr>
              <w:t xml:space="preserve">To study art movements and how it impacted the art world </w:t>
            </w:r>
          </w:p>
          <w:p w14:paraId="6C0DB8C6" w14:textId="77777777" w:rsidR="0085627A" w:rsidRDefault="00F04F50">
            <w:pPr>
              <w:numPr>
                <w:ilvl w:val="0"/>
                <w:numId w:val="9"/>
              </w:numPr>
              <w:spacing w:after="57" w:line="254" w:lineRule="auto"/>
              <w:ind w:hanging="360"/>
              <w:jc w:val="both"/>
            </w:pPr>
            <w:r>
              <w:rPr>
                <w:color w:val="232322"/>
                <w:sz w:val="24"/>
              </w:rPr>
              <w:t>Knowledge of the formal elements will be developed through key language and analysis</w:t>
            </w:r>
            <w:r>
              <w:rPr>
                <w:color w:val="FF0000"/>
                <w:sz w:val="24"/>
              </w:rPr>
              <w:t xml:space="preserve">. </w:t>
            </w:r>
          </w:p>
          <w:p w14:paraId="65767F42" w14:textId="77777777" w:rsidR="0085627A" w:rsidRDefault="00F04F50">
            <w:pPr>
              <w:numPr>
                <w:ilvl w:val="0"/>
                <w:numId w:val="9"/>
              </w:numPr>
              <w:spacing w:after="54" w:line="254" w:lineRule="auto"/>
              <w:ind w:hanging="360"/>
              <w:jc w:val="both"/>
            </w:pPr>
            <w:r>
              <w:rPr>
                <w:color w:val="00B050"/>
                <w:sz w:val="24"/>
              </w:rPr>
              <w:t xml:space="preserve">Discussions around concepts behind the art with a focus around our school core values, Respect, Inspire and Achieve </w:t>
            </w:r>
          </w:p>
          <w:p w14:paraId="0DFD0695" w14:textId="77777777" w:rsidR="0085627A" w:rsidRDefault="00F04F50">
            <w:pPr>
              <w:numPr>
                <w:ilvl w:val="0"/>
                <w:numId w:val="9"/>
              </w:numPr>
              <w:spacing w:after="56" w:line="254" w:lineRule="auto"/>
              <w:ind w:hanging="360"/>
              <w:jc w:val="both"/>
            </w:pPr>
            <w:r>
              <w:rPr>
                <w:color w:val="232322"/>
                <w:sz w:val="24"/>
              </w:rPr>
              <w:t xml:space="preserve">Lessons will be taught by offering skills progression, by recapping and developing previous skills learnt at KS3.  </w:t>
            </w:r>
          </w:p>
          <w:p w14:paraId="3EF2426B" w14:textId="77777777" w:rsidR="0085627A" w:rsidRDefault="00F04F50">
            <w:pPr>
              <w:numPr>
                <w:ilvl w:val="0"/>
                <w:numId w:val="9"/>
              </w:numPr>
              <w:spacing w:after="59" w:line="252" w:lineRule="auto"/>
              <w:ind w:hanging="360"/>
              <w:jc w:val="both"/>
            </w:pPr>
            <w:r>
              <w:rPr>
                <w:sz w:val="24"/>
              </w:rPr>
              <w:t xml:space="preserve">To explore creating mixed media pieces with a focus on refining application of media and paying attention to details. </w:t>
            </w:r>
          </w:p>
          <w:p w14:paraId="6EEAD6DD" w14:textId="77777777" w:rsidR="0085627A" w:rsidRDefault="00F04F50">
            <w:pPr>
              <w:numPr>
                <w:ilvl w:val="0"/>
                <w:numId w:val="9"/>
              </w:numPr>
              <w:ind w:hanging="360"/>
              <w:jc w:val="both"/>
            </w:pPr>
            <w:r>
              <w:rPr>
                <w:sz w:val="24"/>
              </w:rPr>
              <w:t>Observational and drawing skills will be developed building on student confidence when using a range of media.</w:t>
            </w:r>
            <w:r>
              <w:rPr>
                <w:b/>
                <w:sz w:val="24"/>
              </w:rPr>
              <w:t xml:space="preserve"> </w:t>
            </w:r>
          </w:p>
        </w:tc>
      </w:tr>
      <w:tr w:rsidR="0085627A" w14:paraId="3D733839" w14:textId="77777777">
        <w:trPr>
          <w:trHeight w:val="1064"/>
        </w:trPr>
        <w:tc>
          <w:tcPr>
            <w:tcW w:w="1196" w:type="dxa"/>
            <w:tcBorders>
              <w:top w:val="single" w:sz="4" w:space="0" w:color="000000"/>
              <w:left w:val="single" w:sz="4" w:space="0" w:color="7F7F7F"/>
              <w:bottom w:val="single" w:sz="4" w:space="0" w:color="000000"/>
              <w:right w:val="single" w:sz="4" w:space="0" w:color="7F7F7F"/>
            </w:tcBorders>
            <w:shd w:val="clear" w:color="auto" w:fill="F4B083"/>
            <w:vAlign w:val="center"/>
          </w:tcPr>
          <w:p w14:paraId="7183F24C" w14:textId="77777777" w:rsidR="0085627A" w:rsidRDefault="00F04F50">
            <w:pPr>
              <w:ind w:left="1"/>
              <w:jc w:val="center"/>
            </w:pPr>
            <w:r>
              <w:rPr>
                <w:b/>
                <w:sz w:val="16"/>
              </w:rPr>
              <w:t xml:space="preserve">Assessment </w:t>
            </w:r>
          </w:p>
          <w:p w14:paraId="6DF34B56" w14:textId="77777777" w:rsidR="0085627A" w:rsidRDefault="00F04F50">
            <w:pPr>
              <w:ind w:left="596" w:right="343" w:hanging="223"/>
            </w:pPr>
            <w:r>
              <w:rPr>
                <w:sz w:val="14"/>
              </w:rPr>
              <w:t xml:space="preserve">Analysis </w:t>
            </w:r>
            <w:r>
              <w:t xml:space="preserve"> </w:t>
            </w:r>
          </w:p>
        </w:tc>
        <w:tc>
          <w:tcPr>
            <w:tcW w:w="2040" w:type="dxa"/>
            <w:tcBorders>
              <w:top w:val="single" w:sz="4" w:space="0" w:color="000000"/>
              <w:left w:val="single" w:sz="4" w:space="0" w:color="7F7F7F"/>
              <w:bottom w:val="single" w:sz="4" w:space="0" w:color="000000"/>
              <w:right w:val="single" w:sz="4" w:space="0" w:color="7F7F7F"/>
            </w:tcBorders>
            <w:shd w:val="clear" w:color="auto" w:fill="F4B083"/>
          </w:tcPr>
          <w:p w14:paraId="299E1AA7" w14:textId="77777777" w:rsidR="0085627A" w:rsidRDefault="00F04F50">
            <w:pPr>
              <w:ind w:left="50"/>
              <w:jc w:val="center"/>
            </w:pPr>
            <w:r>
              <w:rPr>
                <w:sz w:val="20"/>
              </w:rPr>
              <w:t xml:space="preserve"> </w:t>
            </w:r>
          </w:p>
        </w:tc>
        <w:tc>
          <w:tcPr>
            <w:tcW w:w="8509" w:type="dxa"/>
            <w:gridSpan w:val="4"/>
            <w:tcBorders>
              <w:top w:val="single" w:sz="4" w:space="0" w:color="000000"/>
              <w:left w:val="single" w:sz="4" w:space="0" w:color="7F7F7F"/>
              <w:bottom w:val="single" w:sz="4" w:space="0" w:color="000000"/>
              <w:right w:val="single" w:sz="4" w:space="0" w:color="7F7F7F"/>
            </w:tcBorders>
            <w:shd w:val="clear" w:color="auto" w:fill="F4B083"/>
          </w:tcPr>
          <w:p w14:paraId="31714E9D" w14:textId="77777777" w:rsidR="0085627A" w:rsidRDefault="00F04F50">
            <w:pPr>
              <w:spacing w:after="1"/>
              <w:ind w:left="2"/>
              <w:jc w:val="center"/>
            </w:pPr>
            <w:r>
              <w:rPr>
                <w:color w:val="232322"/>
                <w:sz w:val="20"/>
              </w:rPr>
              <w:t xml:space="preserve">Michael Craig Martin, Bridget Riley,  </w:t>
            </w:r>
          </w:p>
          <w:p w14:paraId="62E19D9F" w14:textId="77777777" w:rsidR="0085627A" w:rsidRDefault="00F04F50">
            <w:pPr>
              <w:ind w:left="110" w:right="70"/>
              <w:jc w:val="center"/>
            </w:pPr>
            <w:r>
              <w:rPr>
                <w:sz w:val="20"/>
              </w:rPr>
              <w:t>Possible options for independent research: Josh Bryan, Anthony Breslin, Jason Ratliff, Caroline Achaintre, Olivia Kemp, Claire Brewster, Bridget Davies, Bridget Riley, Dick Martin, Michelle Louis, Elaine Kehew, Eugene Seguy, Angie Lewin .</w:t>
            </w:r>
            <w:r>
              <w:rPr>
                <w:color w:val="232322"/>
                <w:sz w:val="20"/>
              </w:rPr>
              <w:t xml:space="preserve"> </w:t>
            </w:r>
          </w:p>
        </w:tc>
        <w:tc>
          <w:tcPr>
            <w:tcW w:w="1418" w:type="dxa"/>
            <w:tcBorders>
              <w:top w:val="single" w:sz="4" w:space="0" w:color="000000"/>
              <w:left w:val="single" w:sz="4" w:space="0" w:color="7F7F7F"/>
              <w:bottom w:val="single" w:sz="4" w:space="0" w:color="000000"/>
              <w:right w:val="single" w:sz="4" w:space="0" w:color="7F7F7F"/>
            </w:tcBorders>
            <w:shd w:val="clear" w:color="auto" w:fill="F4B083"/>
          </w:tcPr>
          <w:p w14:paraId="0468CCA2" w14:textId="77777777" w:rsidR="0085627A" w:rsidRDefault="00F04F50">
            <w:pPr>
              <w:ind w:left="42"/>
              <w:jc w:val="center"/>
            </w:pPr>
            <w:r>
              <w:rPr>
                <w:color w:val="232322"/>
                <w:sz w:val="20"/>
              </w:rPr>
              <w:t xml:space="preserve"> </w:t>
            </w:r>
          </w:p>
        </w:tc>
        <w:tc>
          <w:tcPr>
            <w:tcW w:w="9957" w:type="dxa"/>
            <w:gridSpan w:val="2"/>
            <w:tcBorders>
              <w:top w:val="single" w:sz="4" w:space="0" w:color="000000"/>
              <w:left w:val="single" w:sz="4" w:space="0" w:color="7F7F7F"/>
              <w:bottom w:val="single" w:sz="4" w:space="0" w:color="000000"/>
              <w:right w:val="single" w:sz="4" w:space="0" w:color="7F7F7F"/>
            </w:tcBorders>
            <w:shd w:val="clear" w:color="auto" w:fill="F4B083"/>
          </w:tcPr>
          <w:p w14:paraId="437F1D98" w14:textId="77777777" w:rsidR="0085627A" w:rsidRDefault="00F04F50">
            <w:pPr>
              <w:spacing w:after="1"/>
              <w:ind w:right="11"/>
              <w:jc w:val="center"/>
            </w:pPr>
            <w:r>
              <w:rPr>
                <w:sz w:val="20"/>
              </w:rPr>
              <w:t xml:space="preserve"> Fauvism, Henri Matisse, Pointillism, George Seurat, Cubism, Pablo Picasso, Contemporary Art,  </w:t>
            </w:r>
          </w:p>
          <w:p w14:paraId="7E9F39A4" w14:textId="77777777" w:rsidR="0085627A" w:rsidRDefault="00F04F50">
            <w:pPr>
              <w:ind w:left="44"/>
              <w:jc w:val="center"/>
            </w:pPr>
            <w:r>
              <w:rPr>
                <w:color w:val="232322"/>
                <w:sz w:val="20"/>
              </w:rPr>
              <w:t xml:space="preserve"> </w:t>
            </w:r>
          </w:p>
        </w:tc>
      </w:tr>
      <w:tr w:rsidR="0085627A" w14:paraId="57024774" w14:textId="77777777">
        <w:trPr>
          <w:trHeight w:val="548"/>
        </w:trPr>
        <w:tc>
          <w:tcPr>
            <w:tcW w:w="1196" w:type="dxa"/>
            <w:tcBorders>
              <w:top w:val="single" w:sz="4" w:space="0" w:color="000000"/>
              <w:left w:val="single" w:sz="4" w:space="0" w:color="7F7F7F"/>
              <w:bottom w:val="single" w:sz="4" w:space="0" w:color="000000"/>
              <w:right w:val="single" w:sz="4" w:space="0" w:color="7F7F7F"/>
            </w:tcBorders>
            <w:shd w:val="clear" w:color="auto" w:fill="F4B083"/>
          </w:tcPr>
          <w:p w14:paraId="0840AF10" w14:textId="77777777" w:rsidR="0085627A" w:rsidRDefault="00F04F50">
            <w:pPr>
              <w:spacing w:after="20" w:line="241" w:lineRule="auto"/>
              <w:ind w:left="33" w:right="4"/>
              <w:jc w:val="center"/>
            </w:pPr>
            <w:r>
              <w:rPr>
                <w:sz w:val="14"/>
              </w:rPr>
              <w:t xml:space="preserve">Application of media </w:t>
            </w:r>
          </w:p>
          <w:p w14:paraId="3488AFD0" w14:textId="77777777" w:rsidR="0085627A" w:rsidRDefault="00F04F50">
            <w:pPr>
              <w:ind w:left="33"/>
              <w:jc w:val="center"/>
            </w:pPr>
            <w:r>
              <w:rPr>
                <w:b/>
                <w:sz w:val="16"/>
              </w:rPr>
              <w:t xml:space="preserve"> </w:t>
            </w:r>
          </w:p>
        </w:tc>
        <w:tc>
          <w:tcPr>
            <w:tcW w:w="2040" w:type="dxa"/>
            <w:tcBorders>
              <w:top w:val="single" w:sz="4" w:space="0" w:color="000000"/>
              <w:left w:val="single" w:sz="4" w:space="0" w:color="7F7F7F"/>
              <w:bottom w:val="single" w:sz="4" w:space="0" w:color="000000"/>
              <w:right w:val="single" w:sz="4" w:space="0" w:color="7F7F7F"/>
            </w:tcBorders>
            <w:shd w:val="clear" w:color="auto" w:fill="F4B083"/>
          </w:tcPr>
          <w:p w14:paraId="7ACD7E79" w14:textId="77777777" w:rsidR="0085627A" w:rsidRDefault="00F04F50">
            <w:pPr>
              <w:ind w:left="50"/>
              <w:jc w:val="center"/>
            </w:pPr>
            <w:r>
              <w:rPr>
                <w:sz w:val="20"/>
              </w:rPr>
              <w:t xml:space="preserve"> </w:t>
            </w:r>
          </w:p>
        </w:tc>
        <w:tc>
          <w:tcPr>
            <w:tcW w:w="19885" w:type="dxa"/>
            <w:gridSpan w:val="7"/>
            <w:tcBorders>
              <w:top w:val="single" w:sz="4" w:space="0" w:color="000000"/>
              <w:left w:val="single" w:sz="4" w:space="0" w:color="7F7F7F"/>
              <w:bottom w:val="single" w:sz="4" w:space="0" w:color="000000"/>
              <w:right w:val="single" w:sz="4" w:space="0" w:color="7F7F7F"/>
            </w:tcBorders>
            <w:shd w:val="clear" w:color="auto" w:fill="F4B083"/>
          </w:tcPr>
          <w:p w14:paraId="3879E5D6" w14:textId="77777777" w:rsidR="0085627A" w:rsidRDefault="00F04F50">
            <w:pPr>
              <w:spacing w:after="2"/>
              <w:ind w:left="6"/>
              <w:jc w:val="center"/>
            </w:pPr>
            <w:r>
              <w:rPr>
                <w:sz w:val="20"/>
              </w:rPr>
              <w:t xml:space="preserve">Watercolour, colour pencil, acrylic, fine liners, graphite pencils.  </w:t>
            </w:r>
            <w:r>
              <w:rPr>
                <w:color w:val="232322"/>
                <w:sz w:val="20"/>
              </w:rPr>
              <w:t xml:space="preserve"> </w:t>
            </w:r>
          </w:p>
          <w:p w14:paraId="37732294" w14:textId="77777777" w:rsidR="0085627A" w:rsidRDefault="00F04F50">
            <w:pPr>
              <w:ind w:left="49"/>
              <w:jc w:val="center"/>
            </w:pPr>
            <w:r>
              <w:rPr>
                <w:sz w:val="20"/>
              </w:rPr>
              <w:t xml:space="preserve"> </w:t>
            </w:r>
          </w:p>
        </w:tc>
      </w:tr>
      <w:tr w:rsidR="0085627A" w14:paraId="76DFF45D" w14:textId="77777777">
        <w:trPr>
          <w:trHeight w:val="688"/>
        </w:trPr>
        <w:tc>
          <w:tcPr>
            <w:tcW w:w="1196" w:type="dxa"/>
            <w:tcBorders>
              <w:top w:val="single" w:sz="4" w:space="0" w:color="000000"/>
              <w:left w:val="single" w:sz="4" w:space="0" w:color="7F7F7F"/>
              <w:bottom w:val="single" w:sz="4" w:space="0" w:color="000000"/>
              <w:right w:val="single" w:sz="4" w:space="0" w:color="7F7F7F"/>
            </w:tcBorders>
            <w:shd w:val="clear" w:color="auto" w:fill="F4B083"/>
            <w:vAlign w:val="center"/>
          </w:tcPr>
          <w:p w14:paraId="0D7C161E" w14:textId="77777777" w:rsidR="0085627A" w:rsidRDefault="00F04F50">
            <w:pPr>
              <w:spacing w:after="6"/>
              <w:ind w:right="6"/>
              <w:jc w:val="center"/>
            </w:pPr>
            <w:r>
              <w:rPr>
                <w:sz w:val="14"/>
              </w:rPr>
              <w:t xml:space="preserve">Drawing </w:t>
            </w:r>
          </w:p>
          <w:p w14:paraId="6C6942BB" w14:textId="77777777" w:rsidR="0085627A" w:rsidRDefault="00F04F50">
            <w:pPr>
              <w:ind w:left="33"/>
              <w:jc w:val="center"/>
            </w:pPr>
            <w:r>
              <w:rPr>
                <w:b/>
                <w:sz w:val="16"/>
              </w:rPr>
              <w:t xml:space="preserve"> </w:t>
            </w:r>
          </w:p>
        </w:tc>
        <w:tc>
          <w:tcPr>
            <w:tcW w:w="2040" w:type="dxa"/>
            <w:tcBorders>
              <w:top w:val="single" w:sz="4" w:space="0" w:color="000000"/>
              <w:left w:val="single" w:sz="4" w:space="0" w:color="7F7F7F"/>
              <w:bottom w:val="single" w:sz="4" w:space="0" w:color="000000"/>
              <w:right w:val="single" w:sz="4" w:space="0" w:color="7F7F7F"/>
            </w:tcBorders>
            <w:shd w:val="clear" w:color="auto" w:fill="F4B083"/>
          </w:tcPr>
          <w:p w14:paraId="1D31E4DD" w14:textId="77777777" w:rsidR="0085627A" w:rsidRDefault="00F04F50">
            <w:pPr>
              <w:ind w:left="50"/>
              <w:jc w:val="center"/>
            </w:pPr>
            <w:r>
              <w:rPr>
                <w:sz w:val="20"/>
              </w:rPr>
              <w:t xml:space="preserve"> </w:t>
            </w:r>
          </w:p>
        </w:tc>
        <w:tc>
          <w:tcPr>
            <w:tcW w:w="19885" w:type="dxa"/>
            <w:gridSpan w:val="7"/>
            <w:tcBorders>
              <w:top w:val="single" w:sz="4" w:space="0" w:color="000000"/>
              <w:left w:val="single" w:sz="4" w:space="0" w:color="7F7F7F"/>
              <w:bottom w:val="single" w:sz="4" w:space="0" w:color="000000"/>
              <w:right w:val="single" w:sz="4" w:space="0" w:color="7F7F7F"/>
            </w:tcBorders>
            <w:shd w:val="clear" w:color="auto" w:fill="F4B083"/>
          </w:tcPr>
          <w:p w14:paraId="1E25BF8A" w14:textId="77777777" w:rsidR="0085627A" w:rsidRDefault="00F04F50">
            <w:pPr>
              <w:ind w:right="2"/>
              <w:jc w:val="center"/>
            </w:pPr>
            <w:r>
              <w:rPr>
                <w:sz w:val="18"/>
              </w:rPr>
              <w:t xml:space="preserve">Composition </w:t>
            </w:r>
          </w:p>
          <w:p w14:paraId="2931CF06" w14:textId="77777777" w:rsidR="0085627A" w:rsidRDefault="00F04F50">
            <w:pPr>
              <w:ind w:left="8811" w:right="8728"/>
              <w:jc w:val="center"/>
            </w:pPr>
            <w:r>
              <w:rPr>
                <w:sz w:val="18"/>
              </w:rPr>
              <w:t>Primary source drawing  Portrait drawing</w:t>
            </w:r>
            <w:r>
              <w:rPr>
                <w:sz w:val="20"/>
              </w:rPr>
              <w:t xml:space="preserve"> </w:t>
            </w:r>
          </w:p>
        </w:tc>
      </w:tr>
      <w:tr w:rsidR="0085627A" w14:paraId="22345684" w14:textId="77777777">
        <w:trPr>
          <w:trHeight w:val="280"/>
        </w:trPr>
        <w:tc>
          <w:tcPr>
            <w:tcW w:w="1196" w:type="dxa"/>
            <w:tcBorders>
              <w:top w:val="single" w:sz="4" w:space="0" w:color="000000"/>
              <w:left w:val="single" w:sz="4" w:space="0" w:color="7F7F7F"/>
              <w:bottom w:val="single" w:sz="4" w:space="0" w:color="000000"/>
              <w:right w:val="single" w:sz="4" w:space="0" w:color="7F7F7F"/>
            </w:tcBorders>
            <w:shd w:val="clear" w:color="auto" w:fill="F4B083"/>
          </w:tcPr>
          <w:p w14:paraId="08AE962A" w14:textId="77777777" w:rsidR="0085627A" w:rsidRDefault="00F04F50">
            <w:pPr>
              <w:ind w:right="5"/>
              <w:jc w:val="center"/>
            </w:pPr>
            <w:r>
              <w:rPr>
                <w:sz w:val="14"/>
              </w:rPr>
              <w:t>Final Piece</w:t>
            </w:r>
            <w:r>
              <w:rPr>
                <w:b/>
                <w:sz w:val="16"/>
              </w:rPr>
              <w:t xml:space="preserve"> </w:t>
            </w:r>
          </w:p>
        </w:tc>
        <w:tc>
          <w:tcPr>
            <w:tcW w:w="2040" w:type="dxa"/>
            <w:tcBorders>
              <w:top w:val="single" w:sz="4" w:space="0" w:color="000000"/>
              <w:left w:val="single" w:sz="4" w:space="0" w:color="7F7F7F"/>
              <w:bottom w:val="single" w:sz="4" w:space="0" w:color="000000"/>
              <w:right w:val="single" w:sz="4" w:space="0" w:color="7F7F7F"/>
            </w:tcBorders>
            <w:shd w:val="clear" w:color="auto" w:fill="F4B083"/>
          </w:tcPr>
          <w:p w14:paraId="2CC37ED5" w14:textId="77777777" w:rsidR="0085627A" w:rsidRDefault="00F04F50">
            <w:pPr>
              <w:ind w:left="50"/>
              <w:jc w:val="center"/>
            </w:pPr>
            <w:r>
              <w:rPr>
                <w:sz w:val="20"/>
              </w:rPr>
              <w:t xml:space="preserve"> </w:t>
            </w:r>
          </w:p>
        </w:tc>
        <w:tc>
          <w:tcPr>
            <w:tcW w:w="8509" w:type="dxa"/>
            <w:gridSpan w:val="4"/>
            <w:tcBorders>
              <w:top w:val="single" w:sz="4" w:space="0" w:color="000000"/>
              <w:left w:val="single" w:sz="4" w:space="0" w:color="7F7F7F"/>
              <w:bottom w:val="single" w:sz="4" w:space="0" w:color="000000"/>
              <w:right w:val="single" w:sz="4" w:space="0" w:color="7F7F7F"/>
            </w:tcBorders>
            <w:shd w:val="clear" w:color="auto" w:fill="F4B083"/>
          </w:tcPr>
          <w:p w14:paraId="62E58659" w14:textId="77777777" w:rsidR="0085627A" w:rsidRDefault="00F04F50">
            <w:pPr>
              <w:jc w:val="center"/>
            </w:pPr>
            <w:r>
              <w:t>To produce a portrait</w:t>
            </w:r>
            <w:r>
              <w:rPr>
                <w:sz w:val="20"/>
              </w:rPr>
              <w:t xml:space="preserve"> </w:t>
            </w:r>
          </w:p>
        </w:tc>
        <w:tc>
          <w:tcPr>
            <w:tcW w:w="1418" w:type="dxa"/>
            <w:tcBorders>
              <w:top w:val="single" w:sz="4" w:space="0" w:color="000000"/>
              <w:left w:val="single" w:sz="4" w:space="0" w:color="7F7F7F"/>
              <w:bottom w:val="single" w:sz="4" w:space="0" w:color="000000"/>
              <w:right w:val="single" w:sz="4" w:space="0" w:color="7F7F7F"/>
            </w:tcBorders>
            <w:shd w:val="clear" w:color="auto" w:fill="F4B083"/>
          </w:tcPr>
          <w:p w14:paraId="1A5FDD6D" w14:textId="77777777" w:rsidR="0085627A" w:rsidRDefault="00F04F50">
            <w:pPr>
              <w:ind w:left="38"/>
              <w:jc w:val="center"/>
            </w:pPr>
            <w:r>
              <w:rPr>
                <w:sz w:val="20"/>
              </w:rPr>
              <w:t xml:space="preserve"> </w:t>
            </w:r>
          </w:p>
        </w:tc>
        <w:tc>
          <w:tcPr>
            <w:tcW w:w="9957" w:type="dxa"/>
            <w:gridSpan w:val="2"/>
            <w:tcBorders>
              <w:top w:val="single" w:sz="4" w:space="0" w:color="000000"/>
              <w:left w:val="single" w:sz="4" w:space="0" w:color="7F7F7F"/>
              <w:bottom w:val="single" w:sz="4" w:space="0" w:color="000000"/>
              <w:right w:val="single" w:sz="4" w:space="0" w:color="7F7F7F"/>
            </w:tcBorders>
            <w:shd w:val="clear" w:color="auto" w:fill="F4B083"/>
          </w:tcPr>
          <w:p w14:paraId="6ABE50F2" w14:textId="77777777" w:rsidR="0085627A" w:rsidRDefault="00F04F50">
            <w:pPr>
              <w:ind w:right="9"/>
              <w:jc w:val="center"/>
            </w:pPr>
            <w:r>
              <w:rPr>
                <w:sz w:val="20"/>
              </w:rPr>
              <w:t xml:space="preserve">To produce an A3 painting  </w:t>
            </w:r>
          </w:p>
        </w:tc>
      </w:tr>
      <w:tr w:rsidR="0085627A" w14:paraId="5A2D6556" w14:textId="77777777">
        <w:trPr>
          <w:trHeight w:val="1518"/>
        </w:trPr>
        <w:tc>
          <w:tcPr>
            <w:tcW w:w="1196" w:type="dxa"/>
            <w:tcBorders>
              <w:top w:val="single" w:sz="4" w:space="0" w:color="000000"/>
              <w:left w:val="single" w:sz="4" w:space="0" w:color="7F7F7F"/>
              <w:bottom w:val="single" w:sz="4" w:space="0" w:color="000000"/>
              <w:right w:val="single" w:sz="4" w:space="0" w:color="7F7F7F"/>
            </w:tcBorders>
            <w:shd w:val="clear" w:color="auto" w:fill="F4B083"/>
            <w:vAlign w:val="bottom"/>
          </w:tcPr>
          <w:p w14:paraId="4CE7D06E" w14:textId="77777777" w:rsidR="0085627A" w:rsidRDefault="00F04F50">
            <w:pPr>
              <w:ind w:left="283"/>
            </w:pPr>
            <w:r>
              <w:rPr>
                <w:noProof/>
              </w:rPr>
              <w:drawing>
                <wp:inline distT="0" distB="0" distL="0" distR="0" wp14:anchorId="7E625DEE" wp14:editId="1EBA81C1">
                  <wp:extent cx="394970" cy="394970"/>
                  <wp:effectExtent l="0" t="0" r="0" b="0"/>
                  <wp:docPr id="1594" name="Picture 1594"/>
                  <wp:cNvGraphicFramePr/>
                  <a:graphic xmlns:a="http://schemas.openxmlformats.org/drawingml/2006/main">
                    <a:graphicData uri="http://schemas.openxmlformats.org/drawingml/2006/picture">
                      <pic:pic xmlns:pic="http://schemas.openxmlformats.org/drawingml/2006/picture">
                        <pic:nvPicPr>
                          <pic:cNvPr id="1594" name="Picture 1594"/>
                          <pic:cNvPicPr/>
                        </pic:nvPicPr>
                        <pic:blipFill>
                          <a:blip r:embed="rId7"/>
                          <a:stretch>
                            <a:fillRect/>
                          </a:stretch>
                        </pic:blipFill>
                        <pic:spPr>
                          <a:xfrm>
                            <a:off x="0" y="0"/>
                            <a:ext cx="394970" cy="394970"/>
                          </a:xfrm>
                          <a:prstGeom prst="rect">
                            <a:avLst/>
                          </a:prstGeom>
                        </pic:spPr>
                      </pic:pic>
                    </a:graphicData>
                  </a:graphic>
                </wp:inline>
              </w:drawing>
            </w:r>
            <w:r>
              <w:t xml:space="preserve"> </w:t>
            </w:r>
          </w:p>
        </w:tc>
        <w:tc>
          <w:tcPr>
            <w:tcW w:w="2040" w:type="dxa"/>
            <w:tcBorders>
              <w:top w:val="single" w:sz="4" w:space="0" w:color="000000"/>
              <w:left w:val="single" w:sz="4" w:space="0" w:color="7F7F7F"/>
              <w:bottom w:val="single" w:sz="4" w:space="0" w:color="000000"/>
              <w:right w:val="single" w:sz="4" w:space="0" w:color="7F7F7F"/>
            </w:tcBorders>
            <w:shd w:val="clear" w:color="auto" w:fill="F4B083"/>
          </w:tcPr>
          <w:p w14:paraId="7433FAED" w14:textId="77777777" w:rsidR="0085627A" w:rsidRDefault="00F04F50">
            <w:pPr>
              <w:tabs>
                <w:tab w:val="center" w:pos="828"/>
              </w:tabs>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 </w:t>
            </w:r>
          </w:p>
        </w:tc>
        <w:tc>
          <w:tcPr>
            <w:tcW w:w="8343" w:type="dxa"/>
            <w:gridSpan w:val="3"/>
            <w:tcBorders>
              <w:top w:val="single" w:sz="4" w:space="0" w:color="000000"/>
              <w:left w:val="single" w:sz="4" w:space="0" w:color="7F7F7F"/>
              <w:bottom w:val="single" w:sz="4" w:space="0" w:color="000000"/>
              <w:right w:val="single" w:sz="4" w:space="0" w:color="7F7F7F"/>
            </w:tcBorders>
            <w:shd w:val="clear" w:color="auto" w:fill="F4B083"/>
          </w:tcPr>
          <w:p w14:paraId="092E56AE" w14:textId="77777777" w:rsidR="0085627A" w:rsidRDefault="00F04F50">
            <w:pPr>
              <w:numPr>
                <w:ilvl w:val="0"/>
                <w:numId w:val="10"/>
              </w:numPr>
              <w:spacing w:after="42" w:line="239" w:lineRule="auto"/>
              <w:ind w:hanging="360"/>
            </w:pPr>
            <w:r>
              <w:rPr>
                <w:sz w:val="20"/>
              </w:rPr>
              <w:t xml:space="preserve">Students will study appropriate chapters from the book 'Think Like an Artist' by BBC Arts editor Will Gompertz </w:t>
            </w:r>
          </w:p>
          <w:p w14:paraId="51BFF8FF" w14:textId="77777777" w:rsidR="0085627A" w:rsidRDefault="00F04F50">
            <w:pPr>
              <w:numPr>
                <w:ilvl w:val="0"/>
                <w:numId w:val="10"/>
              </w:numPr>
              <w:spacing w:after="2"/>
              <w:ind w:hanging="360"/>
            </w:pPr>
            <w:r>
              <w:rPr>
                <w:i/>
                <w:sz w:val="20"/>
              </w:rPr>
              <w:t xml:space="preserve">Use of Knowledge organisers </w:t>
            </w:r>
          </w:p>
          <w:p w14:paraId="4CC039C9" w14:textId="77777777" w:rsidR="0085627A" w:rsidRDefault="00F04F50">
            <w:pPr>
              <w:numPr>
                <w:ilvl w:val="0"/>
                <w:numId w:val="10"/>
              </w:numPr>
              <w:ind w:hanging="360"/>
            </w:pPr>
            <w:r>
              <w:rPr>
                <w:sz w:val="20"/>
              </w:rPr>
              <w:t xml:space="preserve">Writing self-assessments of work E.g. WWW and EBI  </w:t>
            </w:r>
          </w:p>
          <w:p w14:paraId="0575A41F" w14:textId="77777777" w:rsidR="0085627A" w:rsidRPr="00F04F50" w:rsidRDefault="00F04F50">
            <w:pPr>
              <w:numPr>
                <w:ilvl w:val="0"/>
                <w:numId w:val="10"/>
              </w:numPr>
              <w:ind w:hanging="360"/>
            </w:pPr>
            <w:r>
              <w:rPr>
                <w:sz w:val="20"/>
              </w:rPr>
              <w:t xml:space="preserve">Expressing own opinions through oracy workshops and written tasks  </w:t>
            </w:r>
          </w:p>
          <w:p w14:paraId="7C35B839" w14:textId="77777777" w:rsidR="00F04F50" w:rsidRDefault="00F04F50" w:rsidP="00F04F50">
            <w:pPr>
              <w:rPr>
                <w:sz w:val="20"/>
              </w:rPr>
            </w:pPr>
          </w:p>
          <w:p w14:paraId="17FADF0F" w14:textId="77777777" w:rsidR="00F04F50" w:rsidRDefault="00F04F50" w:rsidP="00F04F50">
            <w:pPr>
              <w:rPr>
                <w:sz w:val="20"/>
              </w:rPr>
            </w:pPr>
          </w:p>
          <w:p w14:paraId="12268248" w14:textId="77777777" w:rsidR="00F04F50" w:rsidRDefault="00F04F50" w:rsidP="00F04F50">
            <w:pPr>
              <w:rPr>
                <w:sz w:val="20"/>
              </w:rPr>
            </w:pPr>
          </w:p>
          <w:p w14:paraId="1E994F2F" w14:textId="77777777" w:rsidR="00F04F50" w:rsidRDefault="00F04F50" w:rsidP="00F04F50">
            <w:pPr>
              <w:rPr>
                <w:sz w:val="20"/>
              </w:rPr>
            </w:pPr>
          </w:p>
          <w:p w14:paraId="0AD16ABF" w14:textId="77777777" w:rsidR="00F04F50" w:rsidRDefault="00F04F50" w:rsidP="00F04F50">
            <w:pPr>
              <w:rPr>
                <w:sz w:val="20"/>
              </w:rPr>
            </w:pPr>
          </w:p>
          <w:p w14:paraId="4A1F3E90" w14:textId="77777777" w:rsidR="00F04F50" w:rsidRDefault="00F04F50" w:rsidP="00F04F50"/>
          <w:p w14:paraId="0D25F369" w14:textId="77777777" w:rsidR="0085627A" w:rsidRDefault="00F04F50">
            <w:pPr>
              <w:ind w:right="9"/>
              <w:jc w:val="right"/>
            </w:pPr>
            <w:r>
              <w:rPr>
                <w:sz w:val="20"/>
              </w:rPr>
              <w:t xml:space="preserve">                                                                                                                                                                                      </w:t>
            </w:r>
          </w:p>
        </w:tc>
        <w:tc>
          <w:tcPr>
            <w:tcW w:w="11541" w:type="dxa"/>
            <w:gridSpan w:val="4"/>
            <w:tcBorders>
              <w:top w:val="single" w:sz="4" w:space="0" w:color="000000"/>
              <w:left w:val="single" w:sz="4" w:space="0" w:color="7F7F7F"/>
              <w:bottom w:val="single" w:sz="4" w:space="0" w:color="000000"/>
              <w:right w:val="single" w:sz="4" w:space="0" w:color="7F7F7F"/>
            </w:tcBorders>
            <w:shd w:val="clear" w:color="auto" w:fill="F4B083"/>
          </w:tcPr>
          <w:p w14:paraId="55BF3593" w14:textId="77777777" w:rsidR="0085627A" w:rsidRDefault="00F04F50" w:rsidP="0035325B">
            <w:pPr>
              <w:spacing w:after="775" w:line="242" w:lineRule="auto"/>
              <w:ind w:left="108" w:right="3331"/>
              <w:rPr>
                <w:i/>
                <w:sz w:val="20"/>
              </w:rPr>
            </w:pPr>
            <w:r>
              <w:rPr>
                <w:sz w:val="20"/>
              </w:rPr>
              <w:t xml:space="preserve">Reading about artists studied, presenting core information, and completing </w:t>
            </w:r>
            <w:r>
              <w:rPr>
                <w:i/>
                <w:sz w:val="20"/>
              </w:rPr>
              <w:t>Comprehension tasks</w:t>
            </w:r>
            <w:r>
              <w:rPr>
                <w:sz w:val="20"/>
              </w:rPr>
              <w:t xml:space="preserve"> </w:t>
            </w:r>
            <w:r>
              <w:rPr>
                <w:i/>
                <w:sz w:val="20"/>
              </w:rPr>
              <w:t>key words explored through word searches, written and DO NOW task</w:t>
            </w:r>
            <w:r w:rsidR="0035325B">
              <w:rPr>
                <w:i/>
                <w:sz w:val="20"/>
              </w:rPr>
              <w:t>s</w:t>
            </w:r>
          </w:p>
          <w:p w14:paraId="1E5ACE8B" w14:textId="77777777" w:rsidR="0035325B" w:rsidRDefault="0035325B" w:rsidP="0035325B">
            <w:pPr>
              <w:spacing w:after="775" w:line="242" w:lineRule="auto"/>
              <w:ind w:left="108" w:right="3331"/>
              <w:jc w:val="center"/>
              <w:rPr>
                <w:b/>
                <w:bCs/>
              </w:rPr>
            </w:pPr>
            <w:r>
              <w:rPr>
                <w:b/>
                <w:bCs/>
              </w:rPr>
              <w:t>Consolidation Learning Links</w:t>
            </w:r>
          </w:p>
          <w:p w14:paraId="04CE4879" w14:textId="0B89777C" w:rsidR="0035325B" w:rsidRDefault="0092015C" w:rsidP="0035325B">
            <w:pPr>
              <w:spacing w:after="775" w:line="242" w:lineRule="auto"/>
              <w:ind w:left="108" w:right="3331"/>
              <w:jc w:val="center"/>
              <w:rPr>
                <w:b/>
                <w:bCs/>
              </w:rPr>
            </w:pPr>
            <w:hyperlink r:id="rId10" w:history="1">
              <w:r w:rsidRPr="0092015C">
                <w:rPr>
                  <w:rStyle w:val="Hyperlink"/>
                  <w:b/>
                  <w:bCs/>
                </w:rPr>
                <w:t>The principles of art KS3 | Y9 Art and design Lesson Resources | Oak National Academy</w:t>
              </w:r>
            </w:hyperlink>
          </w:p>
          <w:p w14:paraId="50E0C689" w14:textId="29C07FB8" w:rsidR="0035325B" w:rsidRPr="0035325B" w:rsidRDefault="0035325B" w:rsidP="0035325B">
            <w:pPr>
              <w:spacing w:after="775" w:line="242" w:lineRule="auto"/>
              <w:ind w:left="108" w:right="3331"/>
              <w:jc w:val="center"/>
              <w:rPr>
                <w:b/>
                <w:bCs/>
              </w:rPr>
            </w:pPr>
          </w:p>
        </w:tc>
      </w:tr>
      <w:tr w:rsidR="0085627A" w14:paraId="41090F0E" w14:textId="77777777">
        <w:trPr>
          <w:trHeight w:val="278"/>
        </w:trPr>
        <w:tc>
          <w:tcPr>
            <w:tcW w:w="1196" w:type="dxa"/>
            <w:vMerge w:val="restart"/>
            <w:tcBorders>
              <w:top w:val="single" w:sz="4" w:space="0" w:color="000000"/>
              <w:left w:val="single" w:sz="4" w:space="0" w:color="7F7F7F"/>
              <w:bottom w:val="single" w:sz="4" w:space="0" w:color="7F7F7F"/>
              <w:right w:val="single" w:sz="4" w:space="0" w:color="7F7F7F"/>
            </w:tcBorders>
            <w:shd w:val="clear" w:color="auto" w:fill="D9E2F3"/>
            <w:vAlign w:val="bottom"/>
          </w:tcPr>
          <w:p w14:paraId="1A957FD8" w14:textId="77777777" w:rsidR="0085627A" w:rsidRDefault="00F04F50">
            <w:pPr>
              <w:ind w:left="107"/>
              <w:jc w:val="both"/>
            </w:pPr>
            <w:r>
              <w:rPr>
                <w:b/>
                <w:sz w:val="72"/>
              </w:rPr>
              <w:lastRenderedPageBreak/>
              <w:t xml:space="preserve">10 </w:t>
            </w:r>
          </w:p>
          <w:p w14:paraId="74562EA6" w14:textId="77777777" w:rsidR="0085627A" w:rsidRDefault="00F04F50">
            <w:pPr>
              <w:ind w:left="107"/>
            </w:pPr>
            <w:r>
              <w:rPr>
                <w:b/>
              </w:rPr>
              <w:t xml:space="preserve"> </w:t>
            </w:r>
          </w:p>
        </w:tc>
        <w:tc>
          <w:tcPr>
            <w:tcW w:w="7013" w:type="dxa"/>
            <w:gridSpan w:val="2"/>
            <w:tcBorders>
              <w:top w:val="single" w:sz="4" w:space="0" w:color="000000"/>
              <w:left w:val="single" w:sz="4" w:space="0" w:color="7F7F7F"/>
              <w:bottom w:val="single" w:sz="4" w:space="0" w:color="000000"/>
              <w:right w:val="single" w:sz="4" w:space="0" w:color="7F7F7F"/>
            </w:tcBorders>
            <w:shd w:val="clear" w:color="auto" w:fill="D9E2F3"/>
          </w:tcPr>
          <w:p w14:paraId="29488473" w14:textId="77777777" w:rsidR="0085627A" w:rsidRDefault="00F04F50">
            <w:pPr>
              <w:ind w:right="3"/>
              <w:jc w:val="center"/>
            </w:pPr>
            <w:r>
              <w:t xml:space="preserve">Places and Spaces </w:t>
            </w:r>
          </w:p>
        </w:tc>
        <w:tc>
          <w:tcPr>
            <w:tcW w:w="236" w:type="dxa"/>
            <w:tcBorders>
              <w:top w:val="single" w:sz="4" w:space="0" w:color="000000"/>
              <w:left w:val="single" w:sz="4" w:space="0" w:color="7F7F7F"/>
              <w:bottom w:val="single" w:sz="4" w:space="0" w:color="000000"/>
              <w:right w:val="single" w:sz="4" w:space="0" w:color="7F7F7F"/>
            </w:tcBorders>
            <w:shd w:val="clear" w:color="auto" w:fill="D9E2F3"/>
          </w:tcPr>
          <w:p w14:paraId="5E0E0A37" w14:textId="77777777" w:rsidR="0085627A" w:rsidRDefault="00F04F50">
            <w:pPr>
              <w:ind w:left="46"/>
              <w:jc w:val="center"/>
            </w:pPr>
            <w:r>
              <w:t xml:space="preserve"> </w:t>
            </w:r>
          </w:p>
        </w:tc>
        <w:tc>
          <w:tcPr>
            <w:tcW w:w="14676" w:type="dxa"/>
            <w:gridSpan w:val="5"/>
            <w:tcBorders>
              <w:top w:val="single" w:sz="4" w:space="0" w:color="000000"/>
              <w:left w:val="single" w:sz="4" w:space="0" w:color="7F7F7F"/>
              <w:bottom w:val="single" w:sz="4" w:space="0" w:color="000000"/>
              <w:right w:val="single" w:sz="4" w:space="0" w:color="7F7F7F"/>
            </w:tcBorders>
            <w:shd w:val="clear" w:color="auto" w:fill="D9E2F3"/>
          </w:tcPr>
          <w:p w14:paraId="5BAAC309" w14:textId="77777777" w:rsidR="0085627A" w:rsidRDefault="00F04F50">
            <w:pPr>
              <w:ind w:left="3"/>
              <w:jc w:val="center"/>
            </w:pPr>
            <w:r>
              <w:t xml:space="preserve">Fragments </w:t>
            </w:r>
          </w:p>
        </w:tc>
      </w:tr>
      <w:tr w:rsidR="0085627A" w14:paraId="02BE59EA" w14:textId="77777777">
        <w:trPr>
          <w:trHeight w:val="254"/>
        </w:trPr>
        <w:tc>
          <w:tcPr>
            <w:tcW w:w="0" w:type="auto"/>
            <w:vMerge/>
            <w:tcBorders>
              <w:top w:val="nil"/>
              <w:left w:val="single" w:sz="4" w:space="0" w:color="7F7F7F"/>
              <w:bottom w:val="nil"/>
              <w:right w:val="single" w:sz="4" w:space="0" w:color="7F7F7F"/>
            </w:tcBorders>
          </w:tcPr>
          <w:p w14:paraId="13935D50" w14:textId="77777777" w:rsidR="0085627A" w:rsidRDefault="0085627A"/>
        </w:tc>
        <w:tc>
          <w:tcPr>
            <w:tcW w:w="2040" w:type="dxa"/>
            <w:tcBorders>
              <w:top w:val="single" w:sz="4" w:space="0" w:color="000000"/>
              <w:left w:val="single" w:sz="4" w:space="0" w:color="7F7F7F"/>
              <w:bottom w:val="single" w:sz="4" w:space="0" w:color="000000"/>
              <w:right w:val="single" w:sz="4" w:space="0" w:color="7F7F7F"/>
            </w:tcBorders>
            <w:shd w:val="clear" w:color="auto" w:fill="D9E2F3"/>
          </w:tcPr>
          <w:p w14:paraId="176F75A5" w14:textId="77777777" w:rsidR="0085627A" w:rsidRDefault="00F04F50">
            <w:pPr>
              <w:ind w:left="45"/>
              <w:jc w:val="center"/>
            </w:pPr>
            <w:r>
              <w:rPr>
                <w:sz w:val="20"/>
              </w:rPr>
              <w:t xml:space="preserve"> </w:t>
            </w:r>
          </w:p>
        </w:tc>
        <w:tc>
          <w:tcPr>
            <w:tcW w:w="19885" w:type="dxa"/>
            <w:gridSpan w:val="7"/>
            <w:tcBorders>
              <w:top w:val="single" w:sz="4" w:space="0" w:color="000000"/>
              <w:left w:val="single" w:sz="4" w:space="0" w:color="7F7F7F"/>
              <w:bottom w:val="single" w:sz="4" w:space="0" w:color="000000"/>
              <w:right w:val="single" w:sz="4" w:space="0" w:color="7F7F7F"/>
            </w:tcBorders>
            <w:shd w:val="clear" w:color="auto" w:fill="D9E2F3"/>
          </w:tcPr>
          <w:p w14:paraId="2A00FB88" w14:textId="77777777" w:rsidR="0085627A" w:rsidRDefault="00F04F50">
            <w:pPr>
              <w:ind w:right="1"/>
              <w:jc w:val="center"/>
            </w:pPr>
            <w:r>
              <w:rPr>
                <w:sz w:val="20"/>
              </w:rPr>
              <w:t xml:space="preserve">Component 1 Personal Portfolio 60% - </w:t>
            </w:r>
            <w:r>
              <w:rPr>
                <w:color w:val="232322"/>
                <w:sz w:val="20"/>
              </w:rPr>
              <w:t>Students will develop their interest and curiosity about art and design independently to produce personal portfolios for component 1.</w:t>
            </w:r>
            <w:r>
              <w:t xml:space="preserve"> </w:t>
            </w:r>
          </w:p>
        </w:tc>
      </w:tr>
      <w:tr w:rsidR="0085627A" w14:paraId="286376FD" w14:textId="77777777">
        <w:trPr>
          <w:trHeight w:val="253"/>
        </w:trPr>
        <w:tc>
          <w:tcPr>
            <w:tcW w:w="0" w:type="auto"/>
            <w:vMerge/>
            <w:tcBorders>
              <w:top w:val="nil"/>
              <w:left w:val="single" w:sz="4" w:space="0" w:color="7F7F7F"/>
              <w:bottom w:val="nil"/>
              <w:right w:val="single" w:sz="4" w:space="0" w:color="7F7F7F"/>
            </w:tcBorders>
          </w:tcPr>
          <w:p w14:paraId="5B8C20C0" w14:textId="77777777" w:rsidR="0085627A" w:rsidRDefault="0085627A"/>
        </w:tc>
        <w:tc>
          <w:tcPr>
            <w:tcW w:w="2040" w:type="dxa"/>
            <w:tcBorders>
              <w:top w:val="single" w:sz="4" w:space="0" w:color="000000"/>
              <w:left w:val="single" w:sz="4" w:space="0" w:color="7F7F7F"/>
              <w:bottom w:val="single" w:sz="4" w:space="0" w:color="000000"/>
              <w:right w:val="single" w:sz="4" w:space="0" w:color="7F7F7F"/>
            </w:tcBorders>
            <w:shd w:val="clear" w:color="auto" w:fill="D9E2F3"/>
          </w:tcPr>
          <w:p w14:paraId="29D14F2E" w14:textId="77777777" w:rsidR="0085627A" w:rsidRDefault="00F04F50">
            <w:pPr>
              <w:ind w:left="108"/>
            </w:pPr>
            <w:r>
              <w:rPr>
                <w:sz w:val="20"/>
              </w:rPr>
              <w:t xml:space="preserve"> </w:t>
            </w:r>
          </w:p>
        </w:tc>
        <w:tc>
          <w:tcPr>
            <w:tcW w:w="19885" w:type="dxa"/>
            <w:gridSpan w:val="7"/>
            <w:tcBorders>
              <w:top w:val="single" w:sz="4" w:space="0" w:color="000000"/>
              <w:left w:val="single" w:sz="4" w:space="0" w:color="7F7F7F"/>
              <w:bottom w:val="single" w:sz="4" w:space="0" w:color="000000"/>
              <w:right w:val="single" w:sz="4" w:space="0" w:color="7F7F7F"/>
            </w:tcBorders>
            <w:shd w:val="clear" w:color="auto" w:fill="D9E2F3"/>
          </w:tcPr>
          <w:p w14:paraId="5DD751A1" w14:textId="77777777" w:rsidR="0085627A" w:rsidRDefault="00F04F50">
            <w:pPr>
              <w:ind w:left="108"/>
            </w:pPr>
            <w:r>
              <w:rPr>
                <w:sz w:val="20"/>
              </w:rPr>
              <w:t xml:space="preserve">Assessment   AO1 - Develop - 25%                               AO2 - Refine -  25%                                  AO3 - Record - 25%                                             AO4 - Present - 25% </w:t>
            </w:r>
          </w:p>
        </w:tc>
      </w:tr>
      <w:tr w:rsidR="0085627A" w14:paraId="7C113FCD" w14:textId="77777777">
        <w:trPr>
          <w:trHeight w:val="980"/>
        </w:trPr>
        <w:tc>
          <w:tcPr>
            <w:tcW w:w="0" w:type="auto"/>
            <w:vMerge/>
            <w:tcBorders>
              <w:top w:val="nil"/>
              <w:left w:val="single" w:sz="4" w:space="0" w:color="7F7F7F"/>
              <w:bottom w:val="nil"/>
              <w:right w:val="single" w:sz="4" w:space="0" w:color="7F7F7F"/>
            </w:tcBorders>
          </w:tcPr>
          <w:p w14:paraId="0AD89829" w14:textId="77777777" w:rsidR="0085627A" w:rsidRDefault="0085627A"/>
        </w:tc>
        <w:tc>
          <w:tcPr>
            <w:tcW w:w="2040" w:type="dxa"/>
            <w:tcBorders>
              <w:top w:val="single" w:sz="4" w:space="0" w:color="000000"/>
              <w:left w:val="single" w:sz="4" w:space="0" w:color="7F7F7F"/>
              <w:bottom w:val="single" w:sz="4" w:space="0" w:color="000000"/>
              <w:right w:val="single" w:sz="4" w:space="0" w:color="7F7F7F"/>
            </w:tcBorders>
            <w:shd w:val="clear" w:color="auto" w:fill="D9E2F3"/>
          </w:tcPr>
          <w:p w14:paraId="325224FA" w14:textId="77777777" w:rsidR="0085627A" w:rsidRDefault="00F04F50">
            <w:pPr>
              <w:ind w:left="56"/>
              <w:jc w:val="center"/>
            </w:pPr>
            <w:r>
              <w:rPr>
                <w:rFonts w:ascii="Times New Roman" w:eastAsia="Times New Roman" w:hAnsi="Times New Roman" w:cs="Times New Roman"/>
              </w:rPr>
              <w:t xml:space="preserve"> </w:t>
            </w:r>
          </w:p>
        </w:tc>
        <w:tc>
          <w:tcPr>
            <w:tcW w:w="19885" w:type="dxa"/>
            <w:gridSpan w:val="7"/>
            <w:tcBorders>
              <w:top w:val="single" w:sz="4" w:space="0" w:color="000000"/>
              <w:left w:val="single" w:sz="4" w:space="0" w:color="7F7F7F"/>
              <w:bottom w:val="single" w:sz="4" w:space="0" w:color="000000"/>
              <w:right w:val="single" w:sz="4" w:space="0" w:color="7F7F7F"/>
            </w:tcBorders>
            <w:shd w:val="clear" w:color="auto" w:fill="D9E2F3"/>
            <w:vAlign w:val="bottom"/>
          </w:tcPr>
          <w:p w14:paraId="14615A9F" w14:textId="77777777" w:rsidR="0085627A" w:rsidRDefault="00F04F50">
            <w:pPr>
              <w:ind w:right="145"/>
              <w:jc w:val="right"/>
            </w:pPr>
            <w:r>
              <w:rPr>
                <w:noProof/>
              </w:rPr>
              <w:drawing>
                <wp:inline distT="0" distB="0" distL="0" distR="0" wp14:anchorId="74107A30" wp14:editId="372C82AB">
                  <wp:extent cx="271145" cy="271145"/>
                  <wp:effectExtent l="0" t="0" r="0" b="0"/>
                  <wp:docPr id="1596" name="Picture 1596"/>
                  <wp:cNvGraphicFramePr/>
                  <a:graphic xmlns:a="http://schemas.openxmlformats.org/drawingml/2006/main">
                    <a:graphicData uri="http://schemas.openxmlformats.org/drawingml/2006/picture">
                      <pic:pic xmlns:pic="http://schemas.openxmlformats.org/drawingml/2006/picture">
                        <pic:nvPicPr>
                          <pic:cNvPr id="1596" name="Picture 1596"/>
                          <pic:cNvPicPr/>
                        </pic:nvPicPr>
                        <pic:blipFill>
                          <a:blip r:embed="rId7"/>
                          <a:stretch>
                            <a:fillRect/>
                          </a:stretch>
                        </pic:blipFill>
                        <pic:spPr>
                          <a:xfrm>
                            <a:off x="0" y="0"/>
                            <a:ext cx="271145" cy="271145"/>
                          </a:xfrm>
                          <a:prstGeom prst="rect">
                            <a:avLst/>
                          </a:prstGeom>
                        </pic:spPr>
                      </pic:pic>
                    </a:graphicData>
                  </a:graphic>
                </wp:inline>
              </w:drawing>
            </w:r>
            <w:r>
              <w:rPr>
                <w:sz w:val="20"/>
              </w:rPr>
              <w:t xml:space="preserve"> Students will study appropriate chapters from the book 'Think Like an Artist' by BBC Arts editor Will Gompertz. </w:t>
            </w:r>
            <w:r>
              <w:rPr>
                <w:i/>
                <w:sz w:val="20"/>
              </w:rPr>
              <w:t xml:space="preserve">Use of Knowledge organisers. </w:t>
            </w:r>
            <w:r>
              <w:rPr>
                <w:sz w:val="20"/>
              </w:rPr>
              <w:t xml:space="preserve"> Writing self-assessments of work E.g. WWW and EBI. </w:t>
            </w:r>
            <w:r>
              <w:rPr>
                <w:i/>
                <w:sz w:val="20"/>
              </w:rPr>
              <w:t xml:space="preserve">key words explored through written and DO </w:t>
            </w:r>
          </w:p>
          <w:p w14:paraId="75DE4A65" w14:textId="77777777" w:rsidR="0085627A" w:rsidRDefault="00F04F50">
            <w:pPr>
              <w:ind w:right="9499"/>
              <w:jc w:val="right"/>
            </w:pPr>
            <w:r>
              <w:rPr>
                <w:i/>
                <w:sz w:val="20"/>
              </w:rPr>
              <w:t>NOW tasks</w:t>
            </w:r>
            <w:r>
              <w:rPr>
                <w:sz w:val="20"/>
              </w:rPr>
              <w:t xml:space="preserve">                                                                                                                                                                                                                   </w:t>
            </w:r>
          </w:p>
          <w:p w14:paraId="6BD8ED37" w14:textId="77777777" w:rsidR="0085627A" w:rsidRDefault="00F04F50">
            <w:pPr>
              <w:ind w:right="2"/>
              <w:jc w:val="center"/>
            </w:pPr>
            <w:r>
              <w:rPr>
                <w:sz w:val="20"/>
              </w:rPr>
              <w:t xml:space="preserve">Expressing own opinions through oracy workshops and written tasks. Reading about artists studied, presenting core information, and completing </w:t>
            </w:r>
            <w:r>
              <w:rPr>
                <w:i/>
                <w:sz w:val="20"/>
              </w:rPr>
              <w:t xml:space="preserve">Comprehension tasks </w:t>
            </w:r>
          </w:p>
        </w:tc>
      </w:tr>
      <w:tr w:rsidR="0085627A" w14:paraId="48241864" w14:textId="77777777">
        <w:trPr>
          <w:trHeight w:val="1565"/>
        </w:trPr>
        <w:tc>
          <w:tcPr>
            <w:tcW w:w="0" w:type="auto"/>
            <w:vMerge/>
            <w:tcBorders>
              <w:top w:val="nil"/>
              <w:left w:val="single" w:sz="4" w:space="0" w:color="7F7F7F"/>
              <w:bottom w:val="single" w:sz="4" w:space="0" w:color="7F7F7F"/>
              <w:right w:val="single" w:sz="4" w:space="0" w:color="7F7F7F"/>
            </w:tcBorders>
          </w:tcPr>
          <w:p w14:paraId="3CC9A02C" w14:textId="77777777" w:rsidR="0085627A" w:rsidRDefault="0085627A"/>
        </w:tc>
        <w:tc>
          <w:tcPr>
            <w:tcW w:w="2040" w:type="dxa"/>
            <w:tcBorders>
              <w:top w:val="single" w:sz="4" w:space="0" w:color="000000"/>
              <w:left w:val="single" w:sz="4" w:space="0" w:color="7F7F7F"/>
              <w:bottom w:val="single" w:sz="4" w:space="0" w:color="7F7F7F"/>
              <w:right w:val="single" w:sz="4" w:space="0" w:color="7F7F7F"/>
            </w:tcBorders>
            <w:shd w:val="clear" w:color="auto" w:fill="D9E2F3"/>
          </w:tcPr>
          <w:p w14:paraId="1E1285D6" w14:textId="77777777" w:rsidR="0085627A" w:rsidRDefault="00F04F50">
            <w:pPr>
              <w:ind w:left="221"/>
            </w:pPr>
            <w:r>
              <w:t xml:space="preserve"> </w:t>
            </w:r>
          </w:p>
        </w:tc>
        <w:tc>
          <w:tcPr>
            <w:tcW w:w="8343" w:type="dxa"/>
            <w:gridSpan w:val="3"/>
            <w:tcBorders>
              <w:top w:val="single" w:sz="4" w:space="0" w:color="000000"/>
              <w:left w:val="single" w:sz="4" w:space="0" w:color="7F7F7F"/>
              <w:bottom w:val="single" w:sz="4" w:space="0" w:color="7F7F7F"/>
              <w:right w:val="single" w:sz="4" w:space="0" w:color="7F7F7F"/>
            </w:tcBorders>
            <w:shd w:val="clear" w:color="auto" w:fill="D9E2F3"/>
          </w:tcPr>
          <w:p w14:paraId="47A53204" w14:textId="77777777" w:rsidR="0085627A" w:rsidRDefault="00F04F50">
            <w:pPr>
              <w:ind w:left="221"/>
            </w:pPr>
            <w:r>
              <w:t xml:space="preserve">Students will experience an introduction into GCSE Art and design which will consist of exploring the theme Places and Space. Students will develop analysis into critical thinking and be inspired to question. We will study artists to help develop our investigation process to develop outcomes.  Students will be taught how to use sources to inform their own independent outcomes with a </w:t>
            </w:r>
            <w:r>
              <w:rPr>
                <w:b/>
                <w:color w:val="00B0F0"/>
              </w:rPr>
              <w:t xml:space="preserve">trip to our </w:t>
            </w:r>
          </w:p>
        </w:tc>
        <w:tc>
          <w:tcPr>
            <w:tcW w:w="11541" w:type="dxa"/>
            <w:gridSpan w:val="4"/>
            <w:tcBorders>
              <w:top w:val="single" w:sz="4" w:space="0" w:color="000000"/>
              <w:left w:val="single" w:sz="4" w:space="0" w:color="7F7F7F"/>
              <w:bottom w:val="single" w:sz="4" w:space="0" w:color="7F7F7F"/>
              <w:right w:val="single" w:sz="4" w:space="0" w:color="7F7F7F"/>
            </w:tcBorders>
            <w:shd w:val="clear" w:color="auto" w:fill="D9E2F3"/>
          </w:tcPr>
          <w:p w14:paraId="277CA40A" w14:textId="77777777" w:rsidR="0085627A" w:rsidRDefault="00F04F50">
            <w:pPr>
              <w:spacing w:line="254" w:lineRule="auto"/>
              <w:jc w:val="center"/>
            </w:pPr>
            <w:r>
              <w:rPr>
                <w:color w:val="00B050"/>
                <w:sz w:val="24"/>
              </w:rPr>
              <w:t xml:space="preserve">Lessons will offer the chance for students to develop their individual expression through art to further enhance their personal portfolio. </w:t>
            </w:r>
            <w:r>
              <w:rPr>
                <w:color w:val="232322"/>
                <w:sz w:val="24"/>
              </w:rPr>
              <w:t xml:space="preserve">Students will be offered the opportunity to ask questions and </w:t>
            </w:r>
          </w:p>
          <w:p w14:paraId="73ADCC47" w14:textId="77777777" w:rsidR="0085627A" w:rsidRDefault="00F04F50">
            <w:pPr>
              <w:ind w:left="1"/>
              <w:jc w:val="center"/>
            </w:pPr>
            <w:r>
              <w:rPr>
                <w:color w:val="232322"/>
                <w:sz w:val="24"/>
              </w:rPr>
              <w:t xml:space="preserve">demonstrate their skills in a variety of ways with different medias, processes, and techniques.  </w:t>
            </w:r>
          </w:p>
          <w:p w14:paraId="6D82A5EB" w14:textId="77777777" w:rsidR="0085627A" w:rsidRDefault="00F04F50">
            <w:pPr>
              <w:ind w:left="157" w:right="94"/>
              <w:jc w:val="center"/>
            </w:pPr>
            <w:r>
              <w:rPr>
                <w:color w:val="232322"/>
                <w:sz w:val="24"/>
              </w:rPr>
              <w:t>Opportunities will be offered for students to explore and experiment further through workshops and will be encouraged to take and celebrate risks</w:t>
            </w:r>
            <w:r>
              <w:rPr>
                <w:color w:val="00B0F0"/>
                <w:sz w:val="24"/>
              </w:rPr>
              <w:t xml:space="preserve">. </w:t>
            </w:r>
            <w:r>
              <w:rPr>
                <w:b/>
                <w:color w:val="00B0F0"/>
                <w:sz w:val="24"/>
              </w:rPr>
              <w:t xml:space="preserve">Students will have the opportunity to visit art galleries and </w:t>
            </w:r>
          </w:p>
        </w:tc>
      </w:tr>
      <w:tr w:rsidR="0085627A" w14:paraId="0BE3DCAD" w14:textId="77777777">
        <w:trPr>
          <w:trHeight w:val="657"/>
        </w:trPr>
        <w:tc>
          <w:tcPr>
            <w:tcW w:w="1196" w:type="dxa"/>
            <w:tcBorders>
              <w:top w:val="single" w:sz="4" w:space="0" w:color="7F7F7F"/>
              <w:left w:val="single" w:sz="4" w:space="0" w:color="7F7F7F"/>
              <w:bottom w:val="single" w:sz="4" w:space="0" w:color="000000"/>
              <w:right w:val="single" w:sz="4" w:space="0" w:color="7F7F7F"/>
            </w:tcBorders>
            <w:shd w:val="clear" w:color="auto" w:fill="D9E2F3"/>
          </w:tcPr>
          <w:p w14:paraId="2BC87D16" w14:textId="77777777" w:rsidR="0085627A" w:rsidRDefault="0085627A"/>
        </w:tc>
        <w:tc>
          <w:tcPr>
            <w:tcW w:w="2040" w:type="dxa"/>
            <w:tcBorders>
              <w:top w:val="single" w:sz="4" w:space="0" w:color="7F7F7F"/>
              <w:left w:val="single" w:sz="4" w:space="0" w:color="7F7F7F"/>
              <w:bottom w:val="single" w:sz="4" w:space="0" w:color="000000"/>
              <w:right w:val="single" w:sz="4" w:space="0" w:color="7F7F7F"/>
            </w:tcBorders>
            <w:shd w:val="clear" w:color="auto" w:fill="D9E2F3"/>
          </w:tcPr>
          <w:p w14:paraId="457376C7" w14:textId="77777777" w:rsidR="0085627A" w:rsidRDefault="0085627A"/>
        </w:tc>
        <w:tc>
          <w:tcPr>
            <w:tcW w:w="8343" w:type="dxa"/>
            <w:gridSpan w:val="3"/>
            <w:tcBorders>
              <w:top w:val="single" w:sz="4" w:space="0" w:color="7F7F7F"/>
              <w:left w:val="single" w:sz="4" w:space="0" w:color="7F7F7F"/>
              <w:bottom w:val="single" w:sz="4" w:space="0" w:color="000000"/>
              <w:right w:val="single" w:sz="4" w:space="0" w:color="7F7F7F"/>
            </w:tcBorders>
            <w:shd w:val="clear" w:color="auto" w:fill="D9E2F3"/>
          </w:tcPr>
          <w:p w14:paraId="79A09C90" w14:textId="77777777" w:rsidR="0085627A" w:rsidRDefault="00F04F50">
            <w:pPr>
              <w:ind w:left="221"/>
            </w:pPr>
            <w:r>
              <w:rPr>
                <w:b/>
                <w:color w:val="00B0F0"/>
              </w:rPr>
              <w:t>local church, documented through</w:t>
            </w:r>
            <w:r>
              <w:t xml:space="preserve"> </w:t>
            </w:r>
            <w:r>
              <w:rPr>
                <w:b/>
                <w:color w:val="7030A0"/>
              </w:rPr>
              <w:t>photography</w:t>
            </w:r>
            <w:r>
              <w:t xml:space="preserve">. We will encourage students to refine outcomes and develop a desire to review and drive their own project.  </w:t>
            </w:r>
          </w:p>
        </w:tc>
        <w:tc>
          <w:tcPr>
            <w:tcW w:w="11541" w:type="dxa"/>
            <w:gridSpan w:val="4"/>
            <w:tcBorders>
              <w:top w:val="single" w:sz="4" w:space="0" w:color="7F7F7F"/>
              <w:left w:val="single" w:sz="4" w:space="0" w:color="7F7F7F"/>
              <w:bottom w:val="single" w:sz="4" w:space="0" w:color="000000"/>
              <w:right w:val="single" w:sz="4" w:space="0" w:color="7F7F7F"/>
            </w:tcBorders>
            <w:shd w:val="clear" w:color="auto" w:fill="D9E2F3"/>
          </w:tcPr>
          <w:p w14:paraId="21A32C36" w14:textId="77777777" w:rsidR="0085627A" w:rsidRDefault="00F04F50">
            <w:pPr>
              <w:ind w:left="201" w:right="138"/>
              <w:jc w:val="center"/>
            </w:pPr>
            <w:r>
              <w:rPr>
                <w:b/>
                <w:color w:val="00B0F0"/>
                <w:sz w:val="24"/>
              </w:rPr>
              <w:t>local exhibitions to develop independent choices</w:t>
            </w:r>
            <w:r>
              <w:rPr>
                <w:color w:val="232322"/>
                <w:sz w:val="24"/>
              </w:rPr>
              <w:t xml:space="preserve"> </w:t>
            </w:r>
            <w:r>
              <w:rPr>
                <w:sz w:val="24"/>
              </w:rPr>
              <w:t xml:space="preserve">as well as </w:t>
            </w:r>
            <w:r>
              <w:rPr>
                <w:b/>
                <w:color w:val="7030A0"/>
                <w:sz w:val="24"/>
              </w:rPr>
              <w:t>record their own ideas through photography, drawing and annotation</w:t>
            </w:r>
            <w:r>
              <w:rPr>
                <w:sz w:val="24"/>
              </w:rPr>
              <w:t>.</w:t>
            </w:r>
            <w:r>
              <w:t xml:space="preserve"> </w:t>
            </w:r>
          </w:p>
        </w:tc>
      </w:tr>
      <w:tr w:rsidR="0085627A" w14:paraId="1B51C8E8" w14:textId="77777777">
        <w:trPr>
          <w:trHeight w:val="1819"/>
        </w:trPr>
        <w:tc>
          <w:tcPr>
            <w:tcW w:w="1196" w:type="dxa"/>
            <w:tcBorders>
              <w:top w:val="single" w:sz="4" w:space="0" w:color="000000"/>
              <w:left w:val="single" w:sz="4" w:space="0" w:color="7F7F7F"/>
              <w:bottom w:val="single" w:sz="4" w:space="0" w:color="000000"/>
              <w:right w:val="single" w:sz="4" w:space="0" w:color="7F7F7F"/>
            </w:tcBorders>
            <w:shd w:val="clear" w:color="auto" w:fill="D9E2F3"/>
            <w:vAlign w:val="bottom"/>
          </w:tcPr>
          <w:p w14:paraId="3F959025" w14:textId="77777777" w:rsidR="0085627A" w:rsidRDefault="00F04F50">
            <w:pPr>
              <w:ind w:left="107"/>
            </w:pPr>
            <w:r>
              <w:rPr>
                <w:b/>
                <w:sz w:val="56"/>
              </w:rPr>
              <w:t xml:space="preserve">11 </w:t>
            </w:r>
          </w:p>
          <w:p w14:paraId="67C7B73A" w14:textId="77777777" w:rsidR="0085627A" w:rsidRDefault="00F04F50">
            <w:pPr>
              <w:ind w:left="46"/>
              <w:jc w:val="center"/>
            </w:pPr>
            <w:r>
              <w:t xml:space="preserve"> </w:t>
            </w:r>
          </w:p>
        </w:tc>
        <w:tc>
          <w:tcPr>
            <w:tcW w:w="7013" w:type="dxa"/>
            <w:gridSpan w:val="2"/>
            <w:vMerge w:val="restart"/>
            <w:tcBorders>
              <w:top w:val="single" w:sz="4" w:space="0" w:color="000000"/>
              <w:left w:val="single" w:sz="4" w:space="0" w:color="7F7F7F"/>
              <w:bottom w:val="single" w:sz="4" w:space="0" w:color="7F7F7F"/>
              <w:right w:val="single" w:sz="4" w:space="0" w:color="7F7F7F"/>
            </w:tcBorders>
            <w:shd w:val="clear" w:color="auto" w:fill="D9E2F3"/>
          </w:tcPr>
          <w:p w14:paraId="73CD1976" w14:textId="77777777" w:rsidR="0085627A" w:rsidRDefault="00F04F50">
            <w:pPr>
              <w:ind w:right="7"/>
              <w:jc w:val="center"/>
            </w:pPr>
            <w:r>
              <w:rPr>
                <w:sz w:val="24"/>
              </w:rPr>
              <w:t xml:space="preserve">Fragments </w:t>
            </w:r>
          </w:p>
          <w:p w14:paraId="1E56CB91" w14:textId="77777777" w:rsidR="0085627A" w:rsidRDefault="00F04F50">
            <w:pPr>
              <w:spacing w:line="238" w:lineRule="auto"/>
              <w:jc w:val="center"/>
            </w:pPr>
            <w:r>
              <w:rPr>
                <w:color w:val="232322"/>
                <w:sz w:val="24"/>
              </w:rPr>
              <w:t xml:space="preserve">Students will continue to develop their interests and curiosities about art and design to produce a personal portfolio for </w:t>
            </w:r>
          </w:p>
          <w:p w14:paraId="02CC2B5B" w14:textId="77777777" w:rsidR="0085627A" w:rsidRDefault="00F04F50">
            <w:pPr>
              <w:ind w:right="6"/>
              <w:jc w:val="center"/>
            </w:pPr>
            <w:r>
              <w:rPr>
                <w:color w:val="232322"/>
                <w:sz w:val="24"/>
              </w:rPr>
              <w:t xml:space="preserve">component 1. Within this project students will experience a </w:t>
            </w:r>
          </w:p>
          <w:p w14:paraId="6DA805F1" w14:textId="77777777" w:rsidR="0085627A" w:rsidRDefault="00F04F50">
            <w:pPr>
              <w:ind w:right="6"/>
              <w:jc w:val="center"/>
            </w:pPr>
            <w:r>
              <w:rPr>
                <w:color w:val="232322"/>
                <w:sz w:val="24"/>
              </w:rPr>
              <w:t xml:space="preserve">variety of ways to create alongside painting, printing, and </w:t>
            </w:r>
          </w:p>
          <w:p w14:paraId="61F8DE1F" w14:textId="77777777" w:rsidR="0085627A" w:rsidRDefault="00F04F50">
            <w:pPr>
              <w:spacing w:line="236" w:lineRule="auto"/>
              <w:ind w:left="84" w:right="32"/>
              <w:jc w:val="center"/>
            </w:pPr>
            <w:r>
              <w:rPr>
                <w:color w:val="232322"/>
                <w:sz w:val="24"/>
              </w:rPr>
              <w:t xml:space="preserve">drawing. We have selected the word Fragments for our project to encourage our students to think outside the box when </w:t>
            </w:r>
          </w:p>
          <w:p w14:paraId="236E2780" w14:textId="77777777" w:rsidR="0085627A" w:rsidRDefault="00F04F50">
            <w:pPr>
              <w:ind w:right="8"/>
              <w:jc w:val="center"/>
            </w:pPr>
            <w:r>
              <w:rPr>
                <w:color w:val="232322"/>
                <w:sz w:val="24"/>
              </w:rPr>
              <w:t>presenting outcomes</w:t>
            </w:r>
            <w:r>
              <w:rPr>
                <w:color w:val="00B0F0"/>
                <w:sz w:val="24"/>
              </w:rPr>
              <w:t xml:space="preserve">. Workshops will include weaving, batik, </w:t>
            </w:r>
          </w:p>
          <w:p w14:paraId="53EE23FA" w14:textId="77777777" w:rsidR="0085627A" w:rsidRDefault="00F04F50">
            <w:pPr>
              <w:jc w:val="center"/>
            </w:pPr>
            <w:r>
              <w:rPr>
                <w:color w:val="00B0F0"/>
                <w:sz w:val="24"/>
              </w:rPr>
              <w:t xml:space="preserve">acrylic transfers, and processes to distort and manipulate outcomes.  </w:t>
            </w:r>
            <w:r>
              <w:rPr>
                <w:b/>
                <w:color w:val="00B0F0"/>
                <w:sz w:val="24"/>
              </w:rPr>
              <w:t xml:space="preserve">Students will </w:t>
            </w:r>
            <w:r>
              <w:rPr>
                <w:b/>
                <w:color w:val="7030A0"/>
                <w:sz w:val="24"/>
              </w:rPr>
              <w:t>record their own ideas through photography, drawing and annotation</w:t>
            </w:r>
            <w:r>
              <w:rPr>
                <w:sz w:val="24"/>
              </w:rPr>
              <w:t>.</w:t>
            </w:r>
            <w:r>
              <w:t xml:space="preserve"> </w:t>
            </w:r>
          </w:p>
        </w:tc>
        <w:tc>
          <w:tcPr>
            <w:tcW w:w="236" w:type="dxa"/>
            <w:tcBorders>
              <w:top w:val="single" w:sz="4" w:space="0" w:color="000000"/>
              <w:left w:val="single" w:sz="4" w:space="0" w:color="7F7F7F"/>
              <w:bottom w:val="single" w:sz="4" w:space="0" w:color="000000"/>
              <w:right w:val="single" w:sz="4" w:space="0" w:color="7F7F7F"/>
            </w:tcBorders>
            <w:shd w:val="clear" w:color="auto" w:fill="D9E2F3"/>
          </w:tcPr>
          <w:p w14:paraId="71E71CC9" w14:textId="77777777" w:rsidR="0085627A" w:rsidRDefault="0085627A"/>
        </w:tc>
        <w:tc>
          <w:tcPr>
            <w:tcW w:w="14676" w:type="dxa"/>
            <w:gridSpan w:val="5"/>
            <w:vMerge w:val="restart"/>
            <w:tcBorders>
              <w:top w:val="single" w:sz="4" w:space="0" w:color="000000"/>
              <w:left w:val="single" w:sz="4" w:space="0" w:color="7F7F7F"/>
              <w:bottom w:val="single" w:sz="4" w:space="0" w:color="7F7F7F"/>
              <w:right w:val="single" w:sz="4" w:space="0" w:color="7F7F7F"/>
            </w:tcBorders>
            <w:shd w:val="clear" w:color="auto" w:fill="D9E2F3"/>
          </w:tcPr>
          <w:p w14:paraId="4A484B99" w14:textId="77777777" w:rsidR="0085627A" w:rsidRDefault="00F04F50">
            <w:pPr>
              <w:tabs>
                <w:tab w:val="center" w:pos="7340"/>
              </w:tabs>
              <w:ind w:left="-17"/>
            </w:pPr>
            <w:r>
              <w:rPr>
                <w:b/>
              </w:rPr>
              <w:t xml:space="preserve"> </w:t>
            </w:r>
            <w:r>
              <w:rPr>
                <w:b/>
              </w:rPr>
              <w:tab/>
              <w:t xml:space="preserve">Component 2 Personal Portfolio 40% </w:t>
            </w:r>
          </w:p>
          <w:p w14:paraId="5288FABB" w14:textId="77777777" w:rsidR="0085627A" w:rsidRDefault="00F04F50">
            <w:pPr>
              <w:spacing w:after="2" w:line="254" w:lineRule="auto"/>
              <w:jc w:val="center"/>
            </w:pPr>
            <w:r>
              <w:rPr>
                <w:b/>
              </w:rPr>
              <w:t xml:space="preserve">Component 2 Externally Set Assignment 40% - </w:t>
            </w:r>
            <w:r>
              <w:t xml:space="preserve">From January until the remainder of Year 11 students will complete the externally set assignment (exam) – 40% </w:t>
            </w:r>
            <w:r>
              <w:rPr>
                <w:b/>
              </w:rPr>
              <w:t xml:space="preserve"> </w:t>
            </w:r>
          </w:p>
          <w:p w14:paraId="6C07C314" w14:textId="77777777" w:rsidR="0085627A" w:rsidRDefault="00F04F50">
            <w:pPr>
              <w:ind w:right="1"/>
              <w:jc w:val="center"/>
            </w:pPr>
            <w:r>
              <w:rPr>
                <w:b/>
              </w:rPr>
              <w:t xml:space="preserve">Students are required to investigate and explore individual interests. </w:t>
            </w:r>
          </w:p>
          <w:p w14:paraId="00D3CCBB" w14:textId="77777777" w:rsidR="0085627A" w:rsidRDefault="00F04F50">
            <w:pPr>
              <w:ind w:right="6376"/>
              <w:jc w:val="right"/>
            </w:pPr>
            <w:r>
              <w:t xml:space="preserve">  AO1 - Develop - 25%                                                                                                                                 </w:t>
            </w:r>
          </w:p>
          <w:p w14:paraId="5861DC27" w14:textId="77777777" w:rsidR="0085627A" w:rsidRDefault="00F04F50">
            <w:pPr>
              <w:ind w:right="6484"/>
              <w:jc w:val="right"/>
            </w:pPr>
            <w:r>
              <w:t xml:space="preserve">AO2 - Refine -  25%                                                                                                                                   </w:t>
            </w:r>
          </w:p>
          <w:p w14:paraId="3D47A32E" w14:textId="77777777" w:rsidR="0085627A" w:rsidRDefault="00F04F50">
            <w:pPr>
              <w:ind w:right="6479"/>
              <w:jc w:val="right"/>
            </w:pPr>
            <w:r>
              <w:t xml:space="preserve">AO3 - Record - 25%                                                                                                                                   </w:t>
            </w:r>
          </w:p>
          <w:p w14:paraId="4F3BB87C" w14:textId="13F754CD" w:rsidR="0085627A" w:rsidRDefault="00F04F50" w:rsidP="00685B07">
            <w:pPr>
              <w:ind w:left="-17"/>
              <w:jc w:val="center"/>
            </w:pPr>
            <w:r>
              <w:t>AO4 - Present - 25%</w:t>
            </w:r>
          </w:p>
          <w:p w14:paraId="608F121C" w14:textId="77777777" w:rsidR="00685B07" w:rsidRDefault="00685B07">
            <w:pPr>
              <w:ind w:left="2"/>
              <w:jc w:val="center"/>
            </w:pPr>
          </w:p>
          <w:p w14:paraId="44074F83" w14:textId="77777777" w:rsidR="00685B07" w:rsidRPr="00685B07" w:rsidRDefault="00685B07">
            <w:pPr>
              <w:ind w:left="2"/>
              <w:jc w:val="center"/>
              <w:rPr>
                <w:b/>
                <w:bCs/>
              </w:rPr>
            </w:pPr>
            <w:r w:rsidRPr="00685B07">
              <w:rPr>
                <w:b/>
                <w:bCs/>
              </w:rPr>
              <w:t>Consolidation Learning Links</w:t>
            </w:r>
          </w:p>
          <w:p w14:paraId="7AE76D1C" w14:textId="4F589772" w:rsidR="00685B07" w:rsidRDefault="006E001F">
            <w:pPr>
              <w:ind w:left="2"/>
              <w:jc w:val="center"/>
            </w:pPr>
            <w:hyperlink r:id="rId11" w:history="1">
              <w:r w:rsidRPr="006E001F">
                <w:rPr>
                  <w:rStyle w:val="Hyperlink"/>
                </w:rPr>
                <w:t>Foundation workshops: selecting primary sources and recording observations KS4 | Y10 Art and design Lesson Resources | Oak National Academy</w:t>
              </w:r>
            </w:hyperlink>
          </w:p>
        </w:tc>
      </w:tr>
      <w:tr w:rsidR="0085627A" w14:paraId="7822A3D0" w14:textId="77777777">
        <w:trPr>
          <w:trHeight w:val="1388"/>
        </w:trPr>
        <w:tc>
          <w:tcPr>
            <w:tcW w:w="1196" w:type="dxa"/>
            <w:tcBorders>
              <w:top w:val="single" w:sz="4" w:space="0" w:color="000000"/>
              <w:left w:val="single" w:sz="4" w:space="0" w:color="7F7F7F"/>
              <w:bottom w:val="single" w:sz="4" w:space="0" w:color="7F7F7F"/>
              <w:right w:val="single" w:sz="4" w:space="0" w:color="7F7F7F"/>
            </w:tcBorders>
            <w:shd w:val="clear" w:color="auto" w:fill="D9E2F3"/>
            <w:vAlign w:val="center"/>
          </w:tcPr>
          <w:p w14:paraId="2B952634" w14:textId="77777777" w:rsidR="0085627A" w:rsidRDefault="00F04F50">
            <w:pPr>
              <w:ind w:left="107"/>
            </w:pPr>
            <w:r>
              <w:rPr>
                <w:b/>
                <w:sz w:val="12"/>
              </w:rPr>
              <w:t xml:space="preserve"> </w:t>
            </w:r>
          </w:p>
        </w:tc>
        <w:tc>
          <w:tcPr>
            <w:tcW w:w="0" w:type="auto"/>
            <w:gridSpan w:val="2"/>
            <w:vMerge/>
            <w:tcBorders>
              <w:top w:val="nil"/>
              <w:left w:val="single" w:sz="4" w:space="0" w:color="7F7F7F"/>
              <w:bottom w:val="single" w:sz="4" w:space="0" w:color="7F7F7F"/>
              <w:right w:val="single" w:sz="4" w:space="0" w:color="7F7F7F"/>
            </w:tcBorders>
          </w:tcPr>
          <w:p w14:paraId="13E75C08" w14:textId="77777777" w:rsidR="0085627A" w:rsidRDefault="0085627A"/>
        </w:tc>
        <w:tc>
          <w:tcPr>
            <w:tcW w:w="236" w:type="dxa"/>
            <w:tcBorders>
              <w:top w:val="single" w:sz="4" w:space="0" w:color="000000"/>
              <w:left w:val="single" w:sz="4" w:space="0" w:color="7F7F7F"/>
              <w:bottom w:val="single" w:sz="4" w:space="0" w:color="7F7F7F"/>
              <w:right w:val="single" w:sz="4" w:space="0" w:color="7F7F7F"/>
            </w:tcBorders>
          </w:tcPr>
          <w:p w14:paraId="2DC248CB" w14:textId="77777777" w:rsidR="0085627A" w:rsidRDefault="0085627A"/>
        </w:tc>
        <w:tc>
          <w:tcPr>
            <w:tcW w:w="0" w:type="auto"/>
            <w:gridSpan w:val="5"/>
            <w:vMerge/>
            <w:tcBorders>
              <w:top w:val="nil"/>
              <w:left w:val="single" w:sz="4" w:space="0" w:color="7F7F7F"/>
              <w:bottom w:val="single" w:sz="4" w:space="0" w:color="7F7F7F"/>
              <w:right w:val="single" w:sz="4" w:space="0" w:color="7F7F7F"/>
            </w:tcBorders>
          </w:tcPr>
          <w:p w14:paraId="116F5BD5" w14:textId="77777777" w:rsidR="0085627A" w:rsidRDefault="0085627A"/>
        </w:tc>
      </w:tr>
    </w:tbl>
    <w:p w14:paraId="63F34D8F" w14:textId="77777777" w:rsidR="0085627A" w:rsidRDefault="00F04F50">
      <w:pPr>
        <w:spacing w:after="0"/>
        <w:jc w:val="both"/>
      </w:pPr>
      <w:r>
        <w:rPr>
          <w:sz w:val="24"/>
        </w:rPr>
        <w:t xml:space="preserve"> </w:t>
      </w:r>
    </w:p>
    <w:sectPr w:rsidR="0085627A">
      <w:headerReference w:type="even" r:id="rId12"/>
      <w:headerReference w:type="default" r:id="rId13"/>
      <w:footerReference w:type="even" r:id="rId14"/>
      <w:footerReference w:type="default" r:id="rId15"/>
      <w:headerReference w:type="first" r:id="rId16"/>
      <w:footerReference w:type="first" r:id="rId17"/>
      <w:pgSz w:w="23810" w:h="16838" w:orient="landscape"/>
      <w:pgMar w:top="1406" w:right="1440" w:bottom="1440" w:left="1440" w:header="22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FAF8E" w14:textId="77777777" w:rsidR="00B31B7D" w:rsidRDefault="00B31B7D">
      <w:pPr>
        <w:spacing w:after="0" w:line="240" w:lineRule="auto"/>
      </w:pPr>
      <w:r>
        <w:separator/>
      </w:r>
    </w:p>
  </w:endnote>
  <w:endnote w:type="continuationSeparator" w:id="0">
    <w:p w14:paraId="170DDF60" w14:textId="77777777" w:rsidR="00B31B7D" w:rsidRDefault="00B3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11D3C" w14:textId="77777777" w:rsidR="0085627A" w:rsidRDefault="00F04F50">
    <w:pPr>
      <w:tabs>
        <w:tab w:val="center" w:pos="1324"/>
        <w:tab w:val="center" w:pos="4512"/>
        <w:tab w:val="center" w:pos="9027"/>
        <w:tab w:val="center" w:pos="9361"/>
        <w:tab w:val="center" w:pos="10081"/>
        <w:tab w:val="center" w:pos="13123"/>
      </w:tabs>
      <w:spacing w:after="0"/>
    </w:pPr>
    <w:r>
      <w:tab/>
    </w:r>
    <w:r>
      <w:rPr>
        <w:i/>
        <w:color w:val="7030A0"/>
        <w:sz w:val="24"/>
      </w:rPr>
      <w:t xml:space="preserve">See whole school document </w:t>
    </w:r>
    <w:r>
      <w:rPr>
        <w:i/>
        <w:color w:val="7030A0"/>
        <w:sz w:val="24"/>
      </w:rPr>
      <w:tab/>
      <w:t xml:space="preserve"> </w:t>
    </w:r>
    <w:r>
      <w:rPr>
        <w:i/>
        <w:color w:val="7030A0"/>
        <w:sz w:val="24"/>
      </w:rPr>
      <w:tab/>
      <w:t xml:space="preserve"> </w:t>
    </w:r>
    <w:r>
      <w:rPr>
        <w:i/>
        <w:color w:val="7030A0"/>
        <w:sz w:val="24"/>
      </w:rPr>
      <w:tab/>
      <w:t xml:space="preserve"> </w:t>
    </w:r>
    <w:r>
      <w:rPr>
        <w:i/>
        <w:color w:val="7030A0"/>
        <w:sz w:val="24"/>
      </w:rPr>
      <w:tab/>
      <w:t xml:space="preserve"> </w:t>
    </w:r>
    <w:r>
      <w:rPr>
        <w:i/>
        <w:color w:val="7030A0"/>
        <w:sz w:val="24"/>
      </w:rPr>
      <w:tab/>
    </w:r>
    <w:r>
      <w:rPr>
        <w:i/>
        <w:sz w:val="24"/>
      </w:rPr>
      <w:t>Key:</w:t>
    </w:r>
    <w:r>
      <w:rPr>
        <w:i/>
        <w:color w:val="7030A0"/>
        <w:sz w:val="24"/>
      </w:rPr>
      <w:t xml:space="preserve"> </w:t>
    </w:r>
    <w:r>
      <w:rPr>
        <w:b/>
        <w:color w:val="FF0000"/>
        <w:sz w:val="36"/>
      </w:rPr>
      <w:t>CEIAG</w:t>
    </w:r>
    <w:r>
      <w:rPr>
        <w:b/>
        <w:sz w:val="36"/>
      </w:rPr>
      <w:t xml:space="preserve"> </w:t>
    </w:r>
    <w:r>
      <w:rPr>
        <w:b/>
        <w:color w:val="00B050"/>
        <w:sz w:val="36"/>
      </w:rPr>
      <w:t xml:space="preserve">SMSC </w:t>
    </w:r>
    <w:r>
      <w:rPr>
        <w:b/>
        <w:color w:val="7030A0"/>
        <w:sz w:val="36"/>
      </w:rPr>
      <w:t xml:space="preserve">ICT </w:t>
    </w:r>
    <w:r>
      <w:rPr>
        <w:b/>
        <w:color w:val="00B0F0"/>
        <w:sz w:val="36"/>
      </w:rPr>
      <w:t>Enrichment</w:t>
    </w:r>
    <w:r>
      <w:rPr>
        <w:b/>
        <w:i/>
        <w:sz w:val="3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F14E" w14:textId="77777777" w:rsidR="0085627A" w:rsidRDefault="00F04F50">
    <w:pPr>
      <w:tabs>
        <w:tab w:val="center" w:pos="1324"/>
        <w:tab w:val="center" w:pos="4512"/>
        <w:tab w:val="center" w:pos="9027"/>
        <w:tab w:val="center" w:pos="9361"/>
        <w:tab w:val="center" w:pos="10081"/>
        <w:tab w:val="center" w:pos="13123"/>
      </w:tabs>
      <w:spacing w:after="0"/>
    </w:pPr>
    <w:r>
      <w:tab/>
    </w:r>
    <w:r>
      <w:rPr>
        <w:i/>
        <w:color w:val="7030A0"/>
        <w:sz w:val="24"/>
      </w:rPr>
      <w:t xml:space="preserve">See whole school document </w:t>
    </w:r>
    <w:r>
      <w:rPr>
        <w:i/>
        <w:color w:val="7030A0"/>
        <w:sz w:val="24"/>
      </w:rPr>
      <w:tab/>
      <w:t xml:space="preserve"> </w:t>
    </w:r>
    <w:r>
      <w:rPr>
        <w:i/>
        <w:color w:val="7030A0"/>
        <w:sz w:val="24"/>
      </w:rPr>
      <w:tab/>
      <w:t xml:space="preserve"> </w:t>
    </w:r>
    <w:r>
      <w:rPr>
        <w:i/>
        <w:color w:val="7030A0"/>
        <w:sz w:val="24"/>
      </w:rPr>
      <w:tab/>
      <w:t xml:space="preserve"> </w:t>
    </w:r>
    <w:r>
      <w:rPr>
        <w:i/>
        <w:color w:val="7030A0"/>
        <w:sz w:val="24"/>
      </w:rPr>
      <w:tab/>
      <w:t xml:space="preserve"> </w:t>
    </w:r>
    <w:r>
      <w:rPr>
        <w:i/>
        <w:color w:val="7030A0"/>
        <w:sz w:val="24"/>
      </w:rPr>
      <w:tab/>
    </w:r>
    <w:r>
      <w:rPr>
        <w:i/>
        <w:sz w:val="24"/>
      </w:rPr>
      <w:t>Key:</w:t>
    </w:r>
    <w:r>
      <w:rPr>
        <w:i/>
        <w:color w:val="7030A0"/>
        <w:sz w:val="24"/>
      </w:rPr>
      <w:t xml:space="preserve"> </w:t>
    </w:r>
    <w:r>
      <w:rPr>
        <w:b/>
        <w:color w:val="FF0000"/>
        <w:sz w:val="36"/>
      </w:rPr>
      <w:t>CEIAG</w:t>
    </w:r>
    <w:r>
      <w:rPr>
        <w:b/>
        <w:sz w:val="36"/>
      </w:rPr>
      <w:t xml:space="preserve"> </w:t>
    </w:r>
    <w:r>
      <w:rPr>
        <w:b/>
        <w:color w:val="00B050"/>
        <w:sz w:val="36"/>
      </w:rPr>
      <w:t xml:space="preserve">SMSC </w:t>
    </w:r>
    <w:r>
      <w:rPr>
        <w:b/>
        <w:color w:val="7030A0"/>
        <w:sz w:val="36"/>
      </w:rPr>
      <w:t xml:space="preserve">ICT </w:t>
    </w:r>
    <w:r>
      <w:rPr>
        <w:b/>
        <w:color w:val="00B0F0"/>
        <w:sz w:val="36"/>
      </w:rPr>
      <w:t>Enrichment</w:t>
    </w:r>
    <w:r>
      <w:rPr>
        <w:b/>
        <w:i/>
        <w:sz w:val="3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744BC" w14:textId="77777777" w:rsidR="0085627A" w:rsidRDefault="00F04F50">
    <w:pPr>
      <w:tabs>
        <w:tab w:val="center" w:pos="1324"/>
        <w:tab w:val="center" w:pos="4512"/>
        <w:tab w:val="center" w:pos="9027"/>
        <w:tab w:val="center" w:pos="9361"/>
        <w:tab w:val="center" w:pos="10081"/>
        <w:tab w:val="center" w:pos="13123"/>
      </w:tabs>
      <w:spacing w:after="0"/>
    </w:pPr>
    <w:r>
      <w:tab/>
    </w:r>
    <w:r>
      <w:rPr>
        <w:i/>
        <w:color w:val="7030A0"/>
        <w:sz w:val="24"/>
      </w:rPr>
      <w:t xml:space="preserve">See whole school document </w:t>
    </w:r>
    <w:r>
      <w:rPr>
        <w:i/>
        <w:color w:val="7030A0"/>
        <w:sz w:val="24"/>
      </w:rPr>
      <w:tab/>
      <w:t xml:space="preserve"> </w:t>
    </w:r>
    <w:r>
      <w:rPr>
        <w:i/>
        <w:color w:val="7030A0"/>
        <w:sz w:val="24"/>
      </w:rPr>
      <w:tab/>
      <w:t xml:space="preserve"> </w:t>
    </w:r>
    <w:r>
      <w:rPr>
        <w:i/>
        <w:color w:val="7030A0"/>
        <w:sz w:val="24"/>
      </w:rPr>
      <w:tab/>
      <w:t xml:space="preserve"> </w:t>
    </w:r>
    <w:r>
      <w:rPr>
        <w:i/>
        <w:color w:val="7030A0"/>
        <w:sz w:val="24"/>
      </w:rPr>
      <w:tab/>
      <w:t xml:space="preserve"> </w:t>
    </w:r>
    <w:r>
      <w:rPr>
        <w:i/>
        <w:color w:val="7030A0"/>
        <w:sz w:val="24"/>
      </w:rPr>
      <w:tab/>
    </w:r>
    <w:r>
      <w:rPr>
        <w:i/>
        <w:sz w:val="24"/>
      </w:rPr>
      <w:t>Key:</w:t>
    </w:r>
    <w:r>
      <w:rPr>
        <w:i/>
        <w:color w:val="7030A0"/>
        <w:sz w:val="24"/>
      </w:rPr>
      <w:t xml:space="preserve"> </w:t>
    </w:r>
    <w:r>
      <w:rPr>
        <w:b/>
        <w:color w:val="FF0000"/>
        <w:sz w:val="36"/>
      </w:rPr>
      <w:t>CEIAG</w:t>
    </w:r>
    <w:r>
      <w:rPr>
        <w:b/>
        <w:sz w:val="36"/>
      </w:rPr>
      <w:t xml:space="preserve"> </w:t>
    </w:r>
    <w:r>
      <w:rPr>
        <w:b/>
        <w:color w:val="00B050"/>
        <w:sz w:val="36"/>
      </w:rPr>
      <w:t xml:space="preserve">SMSC </w:t>
    </w:r>
    <w:r>
      <w:rPr>
        <w:b/>
        <w:color w:val="7030A0"/>
        <w:sz w:val="36"/>
      </w:rPr>
      <w:t xml:space="preserve">ICT </w:t>
    </w:r>
    <w:r>
      <w:rPr>
        <w:b/>
        <w:color w:val="00B0F0"/>
        <w:sz w:val="36"/>
      </w:rPr>
      <w:t>Enrichment</w:t>
    </w:r>
    <w:r>
      <w:rPr>
        <w:b/>
        <w:i/>
        <w:sz w:val="3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A2E35" w14:textId="77777777" w:rsidR="00B31B7D" w:rsidRDefault="00B31B7D">
      <w:pPr>
        <w:spacing w:after="0" w:line="240" w:lineRule="auto"/>
      </w:pPr>
      <w:r>
        <w:separator/>
      </w:r>
    </w:p>
  </w:footnote>
  <w:footnote w:type="continuationSeparator" w:id="0">
    <w:p w14:paraId="036653DE" w14:textId="77777777" w:rsidR="00B31B7D" w:rsidRDefault="00B31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6E057" w14:textId="77777777" w:rsidR="0085627A" w:rsidRDefault="00F04F50">
    <w:pPr>
      <w:spacing w:after="0"/>
    </w:pPr>
    <w:r>
      <w:rPr>
        <w:noProof/>
      </w:rPr>
      <w:drawing>
        <wp:anchor distT="0" distB="0" distL="114300" distR="114300" simplePos="0" relativeHeight="251658240" behindDoc="0" locked="0" layoutInCell="1" allowOverlap="0" wp14:anchorId="639EB0E3" wp14:editId="59F4ED66">
          <wp:simplePos x="0" y="0"/>
          <wp:positionH relativeFrom="page">
            <wp:posOffset>11220450</wp:posOffset>
          </wp:positionH>
          <wp:positionV relativeFrom="page">
            <wp:posOffset>144780</wp:posOffset>
          </wp:positionV>
          <wp:extent cx="3648075" cy="674370"/>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3648075" cy="674370"/>
                  </a:xfrm>
                  <a:prstGeom prst="rect">
                    <a:avLst/>
                  </a:prstGeom>
                </pic:spPr>
              </pic:pic>
            </a:graphicData>
          </a:graphic>
        </wp:anchor>
      </w:drawing>
    </w:r>
    <w:r>
      <w:rPr>
        <w:b/>
        <w:sz w:val="48"/>
      </w:rPr>
      <w:t>Art Curriculum 2023/2024</w:t>
    </w:r>
    <w:r>
      <w:rPr>
        <w:sz w:val="32"/>
      </w:rPr>
      <w:t xml:space="preserve"> </w:t>
    </w:r>
    <w:r>
      <w:rPr>
        <w:sz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8B792" w14:textId="199DEE0A" w:rsidR="0085627A" w:rsidRDefault="00F04F50">
    <w:pPr>
      <w:spacing w:after="0"/>
    </w:pPr>
    <w:r>
      <w:rPr>
        <w:noProof/>
      </w:rPr>
      <w:drawing>
        <wp:anchor distT="0" distB="0" distL="114300" distR="114300" simplePos="0" relativeHeight="251659264" behindDoc="0" locked="0" layoutInCell="1" allowOverlap="0" wp14:anchorId="24444257" wp14:editId="69B1C6BD">
          <wp:simplePos x="0" y="0"/>
          <wp:positionH relativeFrom="page">
            <wp:posOffset>11220450</wp:posOffset>
          </wp:positionH>
          <wp:positionV relativeFrom="page">
            <wp:posOffset>144780</wp:posOffset>
          </wp:positionV>
          <wp:extent cx="3648075" cy="674370"/>
          <wp:effectExtent l="0" t="0" r="0" b="0"/>
          <wp:wrapSquare wrapText="bothSides"/>
          <wp:docPr id="16144925" name="Picture 16144925"/>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3648075" cy="674370"/>
                  </a:xfrm>
                  <a:prstGeom prst="rect">
                    <a:avLst/>
                  </a:prstGeom>
                </pic:spPr>
              </pic:pic>
            </a:graphicData>
          </a:graphic>
        </wp:anchor>
      </w:drawing>
    </w:r>
    <w:r>
      <w:rPr>
        <w:b/>
        <w:sz w:val="48"/>
      </w:rPr>
      <w:t>Art Curriculum 202</w:t>
    </w:r>
    <w:r w:rsidR="000738C0">
      <w:rPr>
        <w:b/>
        <w:sz w:val="48"/>
      </w:rPr>
      <w:t>5</w:t>
    </w:r>
    <w:r>
      <w:rPr>
        <w:b/>
        <w:sz w:val="48"/>
      </w:rPr>
      <w:t>/202</w:t>
    </w:r>
    <w:r w:rsidR="000738C0">
      <w:rPr>
        <w:b/>
        <w:sz w:val="48"/>
      </w:rPr>
      <w:t>6</w:t>
    </w:r>
    <w:r>
      <w:rPr>
        <w:sz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5C39" w14:textId="77777777" w:rsidR="0085627A" w:rsidRDefault="00F04F50">
    <w:pPr>
      <w:spacing w:after="0"/>
    </w:pPr>
    <w:r>
      <w:rPr>
        <w:noProof/>
      </w:rPr>
      <w:drawing>
        <wp:anchor distT="0" distB="0" distL="114300" distR="114300" simplePos="0" relativeHeight="251660288" behindDoc="0" locked="0" layoutInCell="1" allowOverlap="0" wp14:anchorId="64223745" wp14:editId="0FAF4084">
          <wp:simplePos x="0" y="0"/>
          <wp:positionH relativeFrom="page">
            <wp:posOffset>11220450</wp:posOffset>
          </wp:positionH>
          <wp:positionV relativeFrom="page">
            <wp:posOffset>144780</wp:posOffset>
          </wp:positionV>
          <wp:extent cx="3648075" cy="674370"/>
          <wp:effectExtent l="0" t="0" r="0" b="0"/>
          <wp:wrapSquare wrapText="bothSides"/>
          <wp:docPr id="785332016" name="Picture 785332016"/>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3648075" cy="674370"/>
                  </a:xfrm>
                  <a:prstGeom prst="rect">
                    <a:avLst/>
                  </a:prstGeom>
                </pic:spPr>
              </pic:pic>
            </a:graphicData>
          </a:graphic>
        </wp:anchor>
      </w:drawing>
    </w:r>
    <w:r>
      <w:rPr>
        <w:b/>
        <w:sz w:val="48"/>
      </w:rPr>
      <w:t>Art Curriculum 2023/2024</w:t>
    </w:r>
    <w:r>
      <w:rPr>
        <w:sz w:val="32"/>
      </w:rPr>
      <w:t xml:space="preserve"> </w:t>
    </w:r>
    <w:r>
      <w:rPr>
        <w:sz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8105E"/>
    <w:multiLevelType w:val="hybridMultilevel"/>
    <w:tmpl w:val="47002E0E"/>
    <w:lvl w:ilvl="0" w:tplc="3F9E205C">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DCECF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0ABF0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FC6E0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1ACF1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68182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54C9B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AC5B5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F637C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246849"/>
    <w:multiLevelType w:val="hybridMultilevel"/>
    <w:tmpl w:val="2F789466"/>
    <w:lvl w:ilvl="0" w:tplc="A8ECE632">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FCD1E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06C0D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0A26A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5E91B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BA7DB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3C52F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5610D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9E58A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97301F"/>
    <w:multiLevelType w:val="hybridMultilevel"/>
    <w:tmpl w:val="80467A0E"/>
    <w:lvl w:ilvl="0" w:tplc="DC34416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83F6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7AD55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822EB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1473A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BA079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BA24D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3EB6E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86C1B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880A6A"/>
    <w:multiLevelType w:val="hybridMultilevel"/>
    <w:tmpl w:val="8550C62A"/>
    <w:lvl w:ilvl="0" w:tplc="F0A20C90">
      <w:start w:val="1"/>
      <w:numFmt w:val="bullet"/>
      <w:lvlText w:val="•"/>
      <w:lvlJc w:val="left"/>
      <w:pPr>
        <w:ind w:left="7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63369290">
      <w:start w:val="1"/>
      <w:numFmt w:val="bullet"/>
      <w:lvlText w:val="o"/>
      <w:lvlJc w:val="left"/>
      <w:pPr>
        <w:ind w:left="1547"/>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2DE03FC8">
      <w:start w:val="1"/>
      <w:numFmt w:val="bullet"/>
      <w:lvlText w:val="▪"/>
      <w:lvlJc w:val="left"/>
      <w:pPr>
        <w:ind w:left="2267"/>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27B814FA">
      <w:start w:val="1"/>
      <w:numFmt w:val="bullet"/>
      <w:lvlText w:val="•"/>
      <w:lvlJc w:val="left"/>
      <w:pPr>
        <w:ind w:left="2987"/>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1EB8BE3C">
      <w:start w:val="1"/>
      <w:numFmt w:val="bullet"/>
      <w:lvlText w:val="o"/>
      <w:lvlJc w:val="left"/>
      <w:pPr>
        <w:ind w:left="3707"/>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BEF0B766">
      <w:start w:val="1"/>
      <w:numFmt w:val="bullet"/>
      <w:lvlText w:val="▪"/>
      <w:lvlJc w:val="left"/>
      <w:pPr>
        <w:ind w:left="4427"/>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7A045D74">
      <w:start w:val="1"/>
      <w:numFmt w:val="bullet"/>
      <w:lvlText w:val="•"/>
      <w:lvlJc w:val="left"/>
      <w:pPr>
        <w:ind w:left="5147"/>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7E169F00">
      <w:start w:val="1"/>
      <w:numFmt w:val="bullet"/>
      <w:lvlText w:val="o"/>
      <w:lvlJc w:val="left"/>
      <w:pPr>
        <w:ind w:left="5867"/>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352E7B9A">
      <w:start w:val="1"/>
      <w:numFmt w:val="bullet"/>
      <w:lvlText w:val="▪"/>
      <w:lvlJc w:val="left"/>
      <w:pPr>
        <w:ind w:left="6587"/>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4" w15:restartNumberingAfterBreak="0">
    <w:nsid w:val="3C636ED8"/>
    <w:multiLevelType w:val="hybridMultilevel"/>
    <w:tmpl w:val="5930181E"/>
    <w:lvl w:ilvl="0" w:tplc="AF7464D6">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68D2A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76AD0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86D1F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8200A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82A92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6E5E9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0857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9CD5B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B5642D"/>
    <w:multiLevelType w:val="hybridMultilevel"/>
    <w:tmpl w:val="DAD019C8"/>
    <w:lvl w:ilvl="0" w:tplc="6ED67608">
      <w:start w:val="1"/>
      <w:numFmt w:val="bullet"/>
      <w:lvlText w:val="•"/>
      <w:lvlJc w:val="left"/>
      <w:pPr>
        <w:ind w:left="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B4CA08">
      <w:start w:val="1"/>
      <w:numFmt w:val="bullet"/>
      <w:lvlText w:val="o"/>
      <w:lvlJc w:val="left"/>
      <w:pPr>
        <w:ind w:left="1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181EAC">
      <w:start w:val="1"/>
      <w:numFmt w:val="bullet"/>
      <w:lvlText w:val="▪"/>
      <w:lvlJc w:val="left"/>
      <w:pPr>
        <w:ind w:left="2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4453DC">
      <w:start w:val="1"/>
      <w:numFmt w:val="bullet"/>
      <w:lvlText w:val="•"/>
      <w:lvlJc w:val="left"/>
      <w:pPr>
        <w:ind w:left="3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2E874">
      <w:start w:val="1"/>
      <w:numFmt w:val="bullet"/>
      <w:lvlText w:val="o"/>
      <w:lvlJc w:val="left"/>
      <w:pPr>
        <w:ind w:left="3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40E5C8">
      <w:start w:val="1"/>
      <w:numFmt w:val="bullet"/>
      <w:lvlText w:val="▪"/>
      <w:lvlJc w:val="left"/>
      <w:pPr>
        <w:ind w:left="4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D0B868">
      <w:start w:val="1"/>
      <w:numFmt w:val="bullet"/>
      <w:lvlText w:val="•"/>
      <w:lvlJc w:val="left"/>
      <w:pPr>
        <w:ind w:left="5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B01366">
      <w:start w:val="1"/>
      <w:numFmt w:val="bullet"/>
      <w:lvlText w:val="o"/>
      <w:lvlJc w:val="left"/>
      <w:pPr>
        <w:ind w:left="5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CC5FD4">
      <w:start w:val="1"/>
      <w:numFmt w:val="bullet"/>
      <w:lvlText w:val="▪"/>
      <w:lvlJc w:val="left"/>
      <w:pPr>
        <w:ind w:left="6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D7385B"/>
    <w:multiLevelType w:val="hybridMultilevel"/>
    <w:tmpl w:val="6A10553A"/>
    <w:lvl w:ilvl="0" w:tplc="02D4EE60">
      <w:start w:val="1"/>
      <w:numFmt w:val="bullet"/>
      <w:lvlText w:val="•"/>
      <w:lvlJc w:val="left"/>
      <w:pPr>
        <w:ind w:left="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9E2EAC">
      <w:start w:val="1"/>
      <w:numFmt w:val="bullet"/>
      <w:lvlText w:val="o"/>
      <w:lvlJc w:val="left"/>
      <w:pPr>
        <w:ind w:left="1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688D4C">
      <w:start w:val="1"/>
      <w:numFmt w:val="bullet"/>
      <w:lvlText w:val="▪"/>
      <w:lvlJc w:val="left"/>
      <w:pPr>
        <w:ind w:left="2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0A0F4A">
      <w:start w:val="1"/>
      <w:numFmt w:val="bullet"/>
      <w:lvlText w:val="•"/>
      <w:lvlJc w:val="left"/>
      <w:pPr>
        <w:ind w:left="3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EAF12">
      <w:start w:val="1"/>
      <w:numFmt w:val="bullet"/>
      <w:lvlText w:val="o"/>
      <w:lvlJc w:val="left"/>
      <w:pPr>
        <w:ind w:left="3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4CB35A">
      <w:start w:val="1"/>
      <w:numFmt w:val="bullet"/>
      <w:lvlText w:val="▪"/>
      <w:lvlJc w:val="left"/>
      <w:pPr>
        <w:ind w:left="4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F2AA26">
      <w:start w:val="1"/>
      <w:numFmt w:val="bullet"/>
      <w:lvlText w:val="•"/>
      <w:lvlJc w:val="left"/>
      <w:pPr>
        <w:ind w:left="5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78DF12">
      <w:start w:val="1"/>
      <w:numFmt w:val="bullet"/>
      <w:lvlText w:val="o"/>
      <w:lvlJc w:val="left"/>
      <w:pPr>
        <w:ind w:left="5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0E6070">
      <w:start w:val="1"/>
      <w:numFmt w:val="bullet"/>
      <w:lvlText w:val="▪"/>
      <w:lvlJc w:val="left"/>
      <w:pPr>
        <w:ind w:left="6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264481"/>
    <w:multiLevelType w:val="hybridMultilevel"/>
    <w:tmpl w:val="832E0D3A"/>
    <w:lvl w:ilvl="0" w:tplc="C9FA15BE">
      <w:start w:val="1"/>
      <w:numFmt w:val="bullet"/>
      <w:lvlText w:val="•"/>
      <w:lvlJc w:val="left"/>
      <w:pPr>
        <w:ind w:left="840"/>
      </w:pPr>
      <w:rPr>
        <w:rFonts w:ascii="Arial" w:eastAsia="Arial" w:hAnsi="Arial" w:cs="Arial"/>
        <w:b w:val="0"/>
        <w:i w:val="0"/>
        <w:strike w:val="0"/>
        <w:dstrike w:val="0"/>
        <w:color w:val="232322"/>
        <w:sz w:val="24"/>
        <w:szCs w:val="24"/>
        <w:u w:val="none" w:color="000000"/>
        <w:bdr w:val="none" w:sz="0" w:space="0" w:color="auto"/>
        <w:shd w:val="clear" w:color="auto" w:fill="auto"/>
        <w:vertAlign w:val="baseline"/>
      </w:rPr>
    </w:lvl>
    <w:lvl w:ilvl="1" w:tplc="852A0280">
      <w:start w:val="1"/>
      <w:numFmt w:val="bullet"/>
      <w:lvlText w:val="o"/>
      <w:lvlJc w:val="left"/>
      <w:pPr>
        <w:ind w:left="1560"/>
      </w:pPr>
      <w:rPr>
        <w:rFonts w:ascii="Segoe UI Symbol" w:eastAsia="Segoe UI Symbol" w:hAnsi="Segoe UI Symbol" w:cs="Segoe UI Symbol"/>
        <w:b w:val="0"/>
        <w:i w:val="0"/>
        <w:strike w:val="0"/>
        <w:dstrike w:val="0"/>
        <w:color w:val="232322"/>
        <w:sz w:val="24"/>
        <w:szCs w:val="24"/>
        <w:u w:val="none" w:color="000000"/>
        <w:bdr w:val="none" w:sz="0" w:space="0" w:color="auto"/>
        <w:shd w:val="clear" w:color="auto" w:fill="auto"/>
        <w:vertAlign w:val="baseline"/>
      </w:rPr>
    </w:lvl>
    <w:lvl w:ilvl="2" w:tplc="4E5EEB84">
      <w:start w:val="1"/>
      <w:numFmt w:val="bullet"/>
      <w:lvlText w:val="▪"/>
      <w:lvlJc w:val="left"/>
      <w:pPr>
        <w:ind w:left="2280"/>
      </w:pPr>
      <w:rPr>
        <w:rFonts w:ascii="Segoe UI Symbol" w:eastAsia="Segoe UI Symbol" w:hAnsi="Segoe UI Symbol" w:cs="Segoe UI Symbol"/>
        <w:b w:val="0"/>
        <w:i w:val="0"/>
        <w:strike w:val="0"/>
        <w:dstrike w:val="0"/>
        <w:color w:val="232322"/>
        <w:sz w:val="24"/>
        <w:szCs w:val="24"/>
        <w:u w:val="none" w:color="000000"/>
        <w:bdr w:val="none" w:sz="0" w:space="0" w:color="auto"/>
        <w:shd w:val="clear" w:color="auto" w:fill="auto"/>
        <w:vertAlign w:val="baseline"/>
      </w:rPr>
    </w:lvl>
    <w:lvl w:ilvl="3" w:tplc="EB4C84A0">
      <w:start w:val="1"/>
      <w:numFmt w:val="bullet"/>
      <w:lvlText w:val="•"/>
      <w:lvlJc w:val="left"/>
      <w:pPr>
        <w:ind w:left="3000"/>
      </w:pPr>
      <w:rPr>
        <w:rFonts w:ascii="Arial" w:eastAsia="Arial" w:hAnsi="Arial" w:cs="Arial"/>
        <w:b w:val="0"/>
        <w:i w:val="0"/>
        <w:strike w:val="0"/>
        <w:dstrike w:val="0"/>
        <w:color w:val="232322"/>
        <w:sz w:val="24"/>
        <w:szCs w:val="24"/>
        <w:u w:val="none" w:color="000000"/>
        <w:bdr w:val="none" w:sz="0" w:space="0" w:color="auto"/>
        <w:shd w:val="clear" w:color="auto" w:fill="auto"/>
        <w:vertAlign w:val="baseline"/>
      </w:rPr>
    </w:lvl>
    <w:lvl w:ilvl="4" w:tplc="6D969EF4">
      <w:start w:val="1"/>
      <w:numFmt w:val="bullet"/>
      <w:lvlText w:val="o"/>
      <w:lvlJc w:val="left"/>
      <w:pPr>
        <w:ind w:left="3720"/>
      </w:pPr>
      <w:rPr>
        <w:rFonts w:ascii="Segoe UI Symbol" w:eastAsia="Segoe UI Symbol" w:hAnsi="Segoe UI Symbol" w:cs="Segoe UI Symbol"/>
        <w:b w:val="0"/>
        <w:i w:val="0"/>
        <w:strike w:val="0"/>
        <w:dstrike w:val="0"/>
        <w:color w:val="232322"/>
        <w:sz w:val="24"/>
        <w:szCs w:val="24"/>
        <w:u w:val="none" w:color="000000"/>
        <w:bdr w:val="none" w:sz="0" w:space="0" w:color="auto"/>
        <w:shd w:val="clear" w:color="auto" w:fill="auto"/>
        <w:vertAlign w:val="baseline"/>
      </w:rPr>
    </w:lvl>
    <w:lvl w:ilvl="5" w:tplc="80DE2A5C">
      <w:start w:val="1"/>
      <w:numFmt w:val="bullet"/>
      <w:lvlText w:val="▪"/>
      <w:lvlJc w:val="left"/>
      <w:pPr>
        <w:ind w:left="4440"/>
      </w:pPr>
      <w:rPr>
        <w:rFonts w:ascii="Segoe UI Symbol" w:eastAsia="Segoe UI Symbol" w:hAnsi="Segoe UI Symbol" w:cs="Segoe UI Symbol"/>
        <w:b w:val="0"/>
        <w:i w:val="0"/>
        <w:strike w:val="0"/>
        <w:dstrike w:val="0"/>
        <w:color w:val="232322"/>
        <w:sz w:val="24"/>
        <w:szCs w:val="24"/>
        <w:u w:val="none" w:color="000000"/>
        <w:bdr w:val="none" w:sz="0" w:space="0" w:color="auto"/>
        <w:shd w:val="clear" w:color="auto" w:fill="auto"/>
        <w:vertAlign w:val="baseline"/>
      </w:rPr>
    </w:lvl>
    <w:lvl w:ilvl="6" w:tplc="569045B6">
      <w:start w:val="1"/>
      <w:numFmt w:val="bullet"/>
      <w:lvlText w:val="•"/>
      <w:lvlJc w:val="left"/>
      <w:pPr>
        <w:ind w:left="5160"/>
      </w:pPr>
      <w:rPr>
        <w:rFonts w:ascii="Arial" w:eastAsia="Arial" w:hAnsi="Arial" w:cs="Arial"/>
        <w:b w:val="0"/>
        <w:i w:val="0"/>
        <w:strike w:val="0"/>
        <w:dstrike w:val="0"/>
        <w:color w:val="232322"/>
        <w:sz w:val="24"/>
        <w:szCs w:val="24"/>
        <w:u w:val="none" w:color="000000"/>
        <w:bdr w:val="none" w:sz="0" w:space="0" w:color="auto"/>
        <w:shd w:val="clear" w:color="auto" w:fill="auto"/>
        <w:vertAlign w:val="baseline"/>
      </w:rPr>
    </w:lvl>
    <w:lvl w:ilvl="7" w:tplc="E3CA4942">
      <w:start w:val="1"/>
      <w:numFmt w:val="bullet"/>
      <w:lvlText w:val="o"/>
      <w:lvlJc w:val="left"/>
      <w:pPr>
        <w:ind w:left="5880"/>
      </w:pPr>
      <w:rPr>
        <w:rFonts w:ascii="Segoe UI Symbol" w:eastAsia="Segoe UI Symbol" w:hAnsi="Segoe UI Symbol" w:cs="Segoe UI Symbol"/>
        <w:b w:val="0"/>
        <w:i w:val="0"/>
        <w:strike w:val="0"/>
        <w:dstrike w:val="0"/>
        <w:color w:val="232322"/>
        <w:sz w:val="24"/>
        <w:szCs w:val="24"/>
        <w:u w:val="none" w:color="000000"/>
        <w:bdr w:val="none" w:sz="0" w:space="0" w:color="auto"/>
        <w:shd w:val="clear" w:color="auto" w:fill="auto"/>
        <w:vertAlign w:val="baseline"/>
      </w:rPr>
    </w:lvl>
    <w:lvl w:ilvl="8" w:tplc="D174E32E">
      <w:start w:val="1"/>
      <w:numFmt w:val="bullet"/>
      <w:lvlText w:val="▪"/>
      <w:lvlJc w:val="left"/>
      <w:pPr>
        <w:ind w:left="6600"/>
      </w:pPr>
      <w:rPr>
        <w:rFonts w:ascii="Segoe UI Symbol" w:eastAsia="Segoe UI Symbol" w:hAnsi="Segoe UI Symbol" w:cs="Segoe UI Symbol"/>
        <w:b w:val="0"/>
        <w:i w:val="0"/>
        <w:strike w:val="0"/>
        <w:dstrike w:val="0"/>
        <w:color w:val="232322"/>
        <w:sz w:val="24"/>
        <w:szCs w:val="24"/>
        <w:u w:val="none" w:color="000000"/>
        <w:bdr w:val="none" w:sz="0" w:space="0" w:color="auto"/>
        <w:shd w:val="clear" w:color="auto" w:fill="auto"/>
        <w:vertAlign w:val="baseline"/>
      </w:rPr>
    </w:lvl>
  </w:abstractNum>
  <w:abstractNum w:abstractNumId="8" w15:restartNumberingAfterBreak="0">
    <w:nsid w:val="68B701A2"/>
    <w:multiLevelType w:val="hybridMultilevel"/>
    <w:tmpl w:val="861EC77C"/>
    <w:lvl w:ilvl="0" w:tplc="64462618">
      <w:start w:val="1"/>
      <w:numFmt w:val="bullet"/>
      <w:lvlText w:val="•"/>
      <w:lvlJc w:val="left"/>
      <w:pPr>
        <w:ind w:left="804"/>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D436D026">
      <w:start w:val="1"/>
      <w:numFmt w:val="bullet"/>
      <w:lvlText w:val="o"/>
      <w:lvlJc w:val="left"/>
      <w:pPr>
        <w:ind w:left="1631"/>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C1B2632A">
      <w:start w:val="1"/>
      <w:numFmt w:val="bullet"/>
      <w:lvlText w:val="▪"/>
      <w:lvlJc w:val="left"/>
      <w:pPr>
        <w:ind w:left="2351"/>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A676AEA8">
      <w:start w:val="1"/>
      <w:numFmt w:val="bullet"/>
      <w:lvlText w:val="•"/>
      <w:lvlJc w:val="left"/>
      <w:pPr>
        <w:ind w:left="3071"/>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D14A87FA">
      <w:start w:val="1"/>
      <w:numFmt w:val="bullet"/>
      <w:lvlText w:val="o"/>
      <w:lvlJc w:val="left"/>
      <w:pPr>
        <w:ind w:left="3791"/>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107485C6">
      <w:start w:val="1"/>
      <w:numFmt w:val="bullet"/>
      <w:lvlText w:val="▪"/>
      <w:lvlJc w:val="left"/>
      <w:pPr>
        <w:ind w:left="4511"/>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A3C41462">
      <w:start w:val="1"/>
      <w:numFmt w:val="bullet"/>
      <w:lvlText w:val="•"/>
      <w:lvlJc w:val="left"/>
      <w:pPr>
        <w:ind w:left="5231"/>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339AE2DE">
      <w:start w:val="1"/>
      <w:numFmt w:val="bullet"/>
      <w:lvlText w:val="o"/>
      <w:lvlJc w:val="left"/>
      <w:pPr>
        <w:ind w:left="5951"/>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FE4A2250">
      <w:start w:val="1"/>
      <w:numFmt w:val="bullet"/>
      <w:lvlText w:val="▪"/>
      <w:lvlJc w:val="left"/>
      <w:pPr>
        <w:ind w:left="6671"/>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9" w15:restartNumberingAfterBreak="0">
    <w:nsid w:val="68BF351A"/>
    <w:multiLevelType w:val="hybridMultilevel"/>
    <w:tmpl w:val="DC961E18"/>
    <w:lvl w:ilvl="0" w:tplc="F6D25B6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54EC3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96EE1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50885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7EED0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7E622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42EA4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B089A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6EE9C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95716494">
    <w:abstractNumId w:val="0"/>
  </w:num>
  <w:num w:numId="2" w16cid:durableId="719403602">
    <w:abstractNumId w:val="2"/>
  </w:num>
  <w:num w:numId="3" w16cid:durableId="876621448">
    <w:abstractNumId w:val="3"/>
  </w:num>
  <w:num w:numId="4" w16cid:durableId="901212794">
    <w:abstractNumId w:val="9"/>
  </w:num>
  <w:num w:numId="5" w16cid:durableId="1736857420">
    <w:abstractNumId w:val="5"/>
  </w:num>
  <w:num w:numId="6" w16cid:durableId="1335841446">
    <w:abstractNumId w:val="6"/>
  </w:num>
  <w:num w:numId="7" w16cid:durableId="256717762">
    <w:abstractNumId w:val="8"/>
  </w:num>
  <w:num w:numId="8" w16cid:durableId="578441177">
    <w:abstractNumId w:val="4"/>
  </w:num>
  <w:num w:numId="9" w16cid:durableId="2082562926">
    <w:abstractNumId w:val="7"/>
  </w:num>
  <w:num w:numId="10" w16cid:durableId="385295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7A"/>
    <w:rsid w:val="0006539F"/>
    <w:rsid w:val="000738C0"/>
    <w:rsid w:val="0035325B"/>
    <w:rsid w:val="004C4100"/>
    <w:rsid w:val="00685B07"/>
    <w:rsid w:val="006E001F"/>
    <w:rsid w:val="0085627A"/>
    <w:rsid w:val="008A0C34"/>
    <w:rsid w:val="0092015C"/>
    <w:rsid w:val="009C3C5C"/>
    <w:rsid w:val="00B31B7D"/>
    <w:rsid w:val="00B950ED"/>
    <w:rsid w:val="00E22C5C"/>
    <w:rsid w:val="00F04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0DF7"/>
  <w15:docId w15:val="{B5CA3862-A115-4320-9E45-EC13D52A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C4100"/>
    <w:rPr>
      <w:color w:val="467886" w:themeColor="hyperlink"/>
      <w:u w:val="single"/>
    </w:rPr>
  </w:style>
  <w:style w:type="character" w:styleId="UnresolvedMention">
    <w:name w:val="Unresolved Mention"/>
    <w:basedOn w:val="DefaultParagraphFont"/>
    <w:uiPriority w:val="99"/>
    <w:semiHidden/>
    <w:unhideWhenUsed/>
    <w:rsid w:val="004C4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henational.academy/teachers/programmes/art-secondary-ks3/units/the-elements-of-art/lessons?sid-9604c7=qG1e1qs5-f&amp;sm=0&amp;src=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national.academy/teachers/programmes/art-secondary-ks4/units/foundation-workshops-selecting-primary-sources-and-recording-observations/lessons?sid-a77880=50-80SW75S&amp;sm=0&amp;src=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thenational.academy/teachers/programmes/art-secondary-ks3/units/the-principles-of-art/lessons?sid-374fd9=gDgTyGbEyB&amp;sm=0&amp;src=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enational.academy/teachers/programmes/art-secondary-ks3/units/being-curious-about-collage-and-assemblage/lessons?sid-203e50=dNYTYGeCXE&amp;sm=0&amp;src=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2027</Words>
  <Characters>11556</Characters>
  <Application>Microsoft Office Word</Application>
  <DocSecurity>0</DocSecurity>
  <Lines>96</Lines>
  <Paragraphs>27</Paragraphs>
  <ScaleCrop>false</ScaleCrop>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DEBEN HIGH SCHOOL</dc:title>
  <dc:subject/>
  <dc:creator>JOliver</dc:creator>
  <cp:keywords/>
  <cp:lastModifiedBy>Zoe Button</cp:lastModifiedBy>
  <cp:revision>8</cp:revision>
  <dcterms:created xsi:type="dcterms:W3CDTF">2025-07-03T19:14:00Z</dcterms:created>
  <dcterms:modified xsi:type="dcterms:W3CDTF">2025-07-03T20:35:00Z</dcterms:modified>
</cp:coreProperties>
</file>