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8F2CB" w14:textId="77777777" w:rsidR="00E44F25" w:rsidRPr="00972B95" w:rsidRDefault="00E44F25" w:rsidP="00E44F25">
      <w:pPr>
        <w:rPr>
          <w:rFonts w:asciiTheme="minorHAnsi" w:hAnsiTheme="minorHAnsi" w:cstheme="minorHAnsi"/>
        </w:rPr>
      </w:pPr>
    </w:p>
    <w:tbl>
      <w:tblPr>
        <w:tblStyle w:val="PlainTable2"/>
        <w:tblpPr w:leftFromText="180" w:rightFromText="180" w:vertAnchor="text" w:horzAnchor="margin" w:tblpXSpec="center" w:tblpY="-40"/>
        <w:tblW w:w="52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93"/>
        <w:gridCol w:w="2144"/>
        <w:gridCol w:w="74"/>
        <w:gridCol w:w="2216"/>
        <w:gridCol w:w="7"/>
        <w:gridCol w:w="2127"/>
        <w:gridCol w:w="2240"/>
        <w:gridCol w:w="2027"/>
        <w:gridCol w:w="236"/>
        <w:gridCol w:w="2210"/>
      </w:tblGrid>
      <w:tr w:rsidR="00E44F25" w:rsidRPr="00D941F1" w14:paraId="48CA96B6" w14:textId="77777777" w:rsidTr="00ED7C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" w:type="pct"/>
            <w:shd w:val="clear" w:color="auto" w:fill="C9C9C9" w:themeFill="accent3" w:themeFillTint="99"/>
            <w:vAlign w:val="center"/>
          </w:tcPr>
          <w:p w14:paraId="37E72E9D" w14:textId="77777777" w:rsidR="00E44F25" w:rsidRPr="00300FBB" w:rsidRDefault="00E44F25" w:rsidP="00ED7C95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noProof/>
                <w:sz w:val="28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3E8AD015" wp14:editId="6E5D7BE9">
                  <wp:simplePos x="0" y="0"/>
                  <wp:positionH relativeFrom="leftMargin">
                    <wp:posOffset>-239395</wp:posOffset>
                  </wp:positionH>
                  <wp:positionV relativeFrom="paragraph">
                    <wp:posOffset>227330</wp:posOffset>
                  </wp:positionV>
                  <wp:extent cx="317500" cy="346710"/>
                  <wp:effectExtent l="38100" t="57150" r="6350" b="53340"/>
                  <wp:wrapNone/>
                  <wp:docPr id="8" name="Picture 8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Icon&#10;&#10;Description automatically generated"/>
                          <pic:cNvPicPr/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343096">
                            <a:off x="0" y="0"/>
                            <a:ext cx="317500" cy="346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Year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6" w:type="pct"/>
            <w:shd w:val="clear" w:color="auto" w:fill="C9C9C9" w:themeFill="accent3" w:themeFillTint="99"/>
            <w:vAlign w:val="center"/>
          </w:tcPr>
          <w:p w14:paraId="3AF400D9" w14:textId="77777777" w:rsidR="00E44F25" w:rsidRPr="00300FBB" w:rsidRDefault="00E44F25" w:rsidP="00ED7C95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Autumn 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5" w:type="pct"/>
            <w:gridSpan w:val="2"/>
            <w:shd w:val="clear" w:color="auto" w:fill="C9C9C9" w:themeFill="accent3" w:themeFillTint="99"/>
            <w:vAlign w:val="center"/>
          </w:tcPr>
          <w:p w14:paraId="3DD14712" w14:textId="77777777" w:rsidR="00E44F25" w:rsidRPr="00300FBB" w:rsidRDefault="00E44F25" w:rsidP="00ED7C95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Autumn 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22" w:type="pct"/>
            <w:gridSpan w:val="2"/>
            <w:shd w:val="clear" w:color="auto" w:fill="C9C9C9" w:themeFill="accent3" w:themeFillTint="99"/>
            <w:vAlign w:val="center"/>
          </w:tcPr>
          <w:p w14:paraId="20A046E5" w14:textId="77777777" w:rsidR="00E44F25" w:rsidRPr="00300FBB" w:rsidRDefault="00E44F25" w:rsidP="00ED7C95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Spring 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8" w:type="pct"/>
            <w:shd w:val="clear" w:color="auto" w:fill="C9C9C9" w:themeFill="accent3" w:themeFillTint="99"/>
            <w:vAlign w:val="center"/>
          </w:tcPr>
          <w:p w14:paraId="3FCC925D" w14:textId="77777777" w:rsidR="00E44F25" w:rsidRPr="00300FBB" w:rsidRDefault="00E44F25" w:rsidP="00ED7C95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Spring 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86" w:type="pct"/>
            <w:shd w:val="clear" w:color="auto" w:fill="C9C9C9" w:themeFill="accent3" w:themeFillTint="99"/>
            <w:vAlign w:val="center"/>
          </w:tcPr>
          <w:p w14:paraId="2617C517" w14:textId="77777777" w:rsidR="00E44F25" w:rsidRPr="00300FBB" w:rsidRDefault="00E44F25" w:rsidP="00ED7C95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Summer 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28" w:type="pct"/>
            <w:gridSpan w:val="2"/>
            <w:shd w:val="clear" w:color="auto" w:fill="C9C9C9" w:themeFill="accent3" w:themeFillTint="99"/>
            <w:vAlign w:val="center"/>
          </w:tcPr>
          <w:p w14:paraId="78F0CBE2" w14:textId="77777777" w:rsidR="00E44F25" w:rsidRPr="00300FBB" w:rsidRDefault="00E44F25" w:rsidP="00ED7C95">
            <w:pPr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300FBB">
              <w:rPr>
                <w:rFonts w:asciiTheme="minorHAnsi" w:hAnsiTheme="minorHAnsi" w:cstheme="minorHAnsi"/>
                <w:b/>
                <w:sz w:val="28"/>
                <w:szCs w:val="22"/>
              </w:rPr>
              <w:t>Summer 2</w:t>
            </w:r>
          </w:p>
        </w:tc>
      </w:tr>
      <w:tr w:rsidR="006C681B" w:rsidRPr="00C374AB" w14:paraId="68F2B5D1" w14:textId="77777777" w:rsidTr="006C681B">
        <w:trPr>
          <w:trHeight w:val="3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" w:type="pct"/>
            <w:shd w:val="clear" w:color="auto" w:fill="D9E2F3" w:themeFill="accent1" w:themeFillTint="33"/>
            <w:vAlign w:val="center"/>
          </w:tcPr>
          <w:p w14:paraId="1F049677" w14:textId="77777777" w:rsidR="006C681B" w:rsidRPr="00760E06" w:rsidRDefault="006C681B" w:rsidP="00ED7C9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F6939">
              <w:rPr>
                <w:rFonts w:asciiTheme="minorHAnsi" w:hAnsiTheme="minorHAnsi" w:cstheme="minorHAnsi"/>
                <w:b/>
                <w:sz w:val="72"/>
                <w:szCs w:val="52"/>
              </w:rPr>
              <w:t>1</w:t>
            </w:r>
            <w:r>
              <w:rPr>
                <w:rFonts w:asciiTheme="minorHAnsi" w:hAnsiTheme="minorHAnsi" w:cstheme="minorHAnsi"/>
                <w:b/>
                <w:sz w:val="72"/>
                <w:szCs w:val="52"/>
              </w:rPr>
              <w:t>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3" w:type="pct"/>
            <w:gridSpan w:val="4"/>
            <w:shd w:val="clear" w:color="auto" w:fill="D9E2F3" w:themeFill="accent1" w:themeFillTint="33"/>
            <w:vAlign w:val="center"/>
          </w:tcPr>
          <w:p w14:paraId="2BE38608" w14:textId="4D5C8C19" w:rsidR="006C681B" w:rsidRPr="00955507" w:rsidRDefault="006C681B" w:rsidP="00ED7C95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Component One: Exploring musical products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78" w:type="pct"/>
            <w:gridSpan w:val="2"/>
            <w:shd w:val="clear" w:color="auto" w:fill="D9E2F3" w:themeFill="accent1" w:themeFillTint="33"/>
            <w:vAlign w:val="center"/>
          </w:tcPr>
          <w:p w14:paraId="285C162C" w14:textId="77777777" w:rsidR="006C681B" w:rsidRPr="00CD35A3" w:rsidRDefault="006C681B" w:rsidP="00ED7C95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Component One Assignment Task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14" w:type="pct"/>
            <w:gridSpan w:val="3"/>
            <w:shd w:val="clear" w:color="auto" w:fill="D9E2F3" w:themeFill="accent1" w:themeFillTint="33"/>
            <w:vAlign w:val="center"/>
          </w:tcPr>
          <w:p w14:paraId="6FCB651B" w14:textId="2901CABC" w:rsidR="006C681B" w:rsidRPr="00CD35A3" w:rsidRDefault="006C681B" w:rsidP="00ED7C95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Component Two: Music skills development</w:t>
            </w:r>
          </w:p>
        </w:tc>
      </w:tr>
      <w:tr w:rsidR="00707319" w:rsidRPr="00C374AB" w14:paraId="20FF1608" w14:textId="77777777" w:rsidTr="007073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" w:type="pct"/>
            <w:shd w:val="clear" w:color="auto" w:fill="D9E2F3" w:themeFill="accent1" w:themeFillTint="33"/>
            <w:vAlign w:val="center"/>
          </w:tcPr>
          <w:p w14:paraId="4235FA41" w14:textId="77777777" w:rsidR="00707319" w:rsidRPr="00760E06" w:rsidRDefault="00707319" w:rsidP="00ED7C9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01225">
              <w:rPr>
                <w:rFonts w:asciiTheme="minorHAnsi" w:hAnsiTheme="minorHAnsi" w:cstheme="minorHAnsi"/>
                <w:b/>
                <w:sz w:val="22"/>
                <w:szCs w:val="22"/>
              </w:rPr>
              <w:t>Assessment Method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3" w:type="pct"/>
            <w:gridSpan w:val="4"/>
            <w:shd w:val="clear" w:color="auto" w:fill="D9E2F3" w:themeFill="accent1" w:themeFillTint="33"/>
            <w:vAlign w:val="center"/>
          </w:tcPr>
          <w:p w14:paraId="2058751D" w14:textId="77777777" w:rsidR="00707319" w:rsidRDefault="00707319" w:rsidP="00ED7C95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Mock assignments</w:t>
            </w:r>
          </w:p>
          <w:p w14:paraId="75F8BA68" w14:textId="77777777" w:rsidR="00707319" w:rsidRDefault="00707319" w:rsidP="00ED7C95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Verbal feedback</w:t>
            </w:r>
          </w:p>
          <w:p w14:paraId="4AA09A8F" w14:textId="62141E51" w:rsidR="00707319" w:rsidRDefault="00707319" w:rsidP="00ED7C95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Written feedback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78" w:type="pct"/>
            <w:gridSpan w:val="2"/>
            <w:shd w:val="clear" w:color="auto" w:fill="D9E2F3" w:themeFill="accent1" w:themeFillTint="33"/>
            <w:vAlign w:val="center"/>
          </w:tcPr>
          <w:p w14:paraId="6434E521" w14:textId="77777777" w:rsidR="00707319" w:rsidRPr="004C623C" w:rsidRDefault="00707319" w:rsidP="00ED7C95">
            <w:pPr>
              <w:jc w:val="center"/>
              <w:rPr>
                <w:rFonts w:asciiTheme="majorHAnsi" w:hAnsiTheme="majorHAnsi" w:cstheme="majorHAnsi"/>
              </w:rPr>
            </w:pPr>
            <w:r w:rsidRPr="004C623C">
              <w:rPr>
                <w:rFonts w:asciiTheme="majorHAnsi" w:hAnsiTheme="majorHAnsi" w:cstheme="majorHAnsi"/>
              </w:rPr>
              <w:t>Internal assessment of assignment</w:t>
            </w:r>
          </w:p>
          <w:p w14:paraId="5C47219E" w14:textId="77777777" w:rsidR="00707319" w:rsidRPr="00E42807" w:rsidRDefault="00707319" w:rsidP="00ED7C95">
            <w:pPr>
              <w:jc w:val="center"/>
              <w:rPr>
                <w:rFonts w:asciiTheme="majorHAnsi" w:hAnsiTheme="majorHAnsi" w:cstheme="majorHAnsi"/>
              </w:rPr>
            </w:pPr>
            <w:r w:rsidRPr="004C623C">
              <w:rPr>
                <w:rFonts w:asciiTheme="majorHAnsi" w:hAnsiTheme="majorHAnsi" w:cstheme="majorHAnsi"/>
              </w:rPr>
              <w:t>External moderation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14" w:type="pct"/>
            <w:gridSpan w:val="3"/>
            <w:shd w:val="clear" w:color="auto" w:fill="D9E2F3" w:themeFill="accent1" w:themeFillTint="33"/>
            <w:vAlign w:val="center"/>
          </w:tcPr>
          <w:p w14:paraId="2FE18331" w14:textId="77777777" w:rsidR="00707319" w:rsidRDefault="00707319" w:rsidP="00ED7C95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Mock assignments</w:t>
            </w:r>
          </w:p>
          <w:p w14:paraId="7972ABA4" w14:textId="77777777" w:rsidR="00707319" w:rsidRDefault="00707319" w:rsidP="00ED7C95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Verbal feedback</w:t>
            </w:r>
          </w:p>
          <w:p w14:paraId="3F2F9F4D" w14:textId="77777777" w:rsidR="00707319" w:rsidRPr="00E42807" w:rsidRDefault="00707319" w:rsidP="00ED7C95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Written feedback</w:t>
            </w:r>
          </w:p>
        </w:tc>
      </w:tr>
      <w:tr w:rsidR="00E44F25" w:rsidRPr="00C374AB" w14:paraId="5CC21510" w14:textId="77777777" w:rsidTr="00ED7C95">
        <w:trPr>
          <w:trHeight w:val="7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" w:type="pct"/>
            <w:shd w:val="clear" w:color="auto" w:fill="D9E2F3" w:themeFill="accent1" w:themeFillTint="33"/>
            <w:vAlign w:val="center"/>
          </w:tcPr>
          <w:p w14:paraId="74FCE833" w14:textId="77777777" w:rsidR="00E44F25" w:rsidRDefault="00E44F25" w:rsidP="00ED7C9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60E06">
              <w:rPr>
                <w:noProof/>
              </w:rPr>
              <w:drawing>
                <wp:inline distT="0" distB="0" distL="0" distR="0" wp14:anchorId="13678206" wp14:editId="04F3D4B5">
                  <wp:extent cx="403436" cy="403436"/>
                  <wp:effectExtent l="0" t="0" r="0" b="0"/>
                  <wp:docPr id="9" name="Picture 9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Icon&#10;&#10;Description automatically generated"/>
                          <pic:cNvPicPr/>
                        </pic:nvPicPr>
                        <pic:blipFill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735" cy="40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64EEAE" w14:textId="77777777" w:rsidR="00E44F25" w:rsidRPr="00760E06" w:rsidRDefault="00E44F25" w:rsidP="00ED7C95">
            <w:pPr>
              <w:jc w:val="center"/>
              <w:rPr>
                <w:noProof/>
              </w:rPr>
            </w:pPr>
            <w:r w:rsidRPr="00C01225">
              <w:rPr>
                <w:rFonts w:asciiTheme="minorHAnsi" w:hAnsiTheme="minorHAnsi" w:cstheme="minorHAnsi"/>
                <w:b/>
                <w:sz w:val="22"/>
                <w:szCs w:val="18"/>
              </w:rPr>
              <w:t>Opportunities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495" w:type="pct"/>
            <w:gridSpan w:val="9"/>
            <w:shd w:val="clear" w:color="auto" w:fill="D9E2F3" w:themeFill="accent1" w:themeFillTint="33"/>
            <w:vAlign w:val="center"/>
          </w:tcPr>
          <w:p w14:paraId="2C255052" w14:textId="21151377" w:rsidR="00E44F25" w:rsidRPr="00A613E9" w:rsidRDefault="00E44F25" w:rsidP="00ED7C95">
            <w:pPr>
              <w:jc w:val="center"/>
              <w:rPr>
                <w:rFonts w:asciiTheme="majorHAnsi" w:hAnsiTheme="majorHAnsi" w:cstheme="majorHAnsi"/>
              </w:rPr>
            </w:pPr>
            <w:r w:rsidRPr="00AE0CCA">
              <w:rPr>
                <w:rFonts w:asciiTheme="majorHAnsi" w:hAnsiTheme="majorHAnsi" w:cstheme="majorHAnsi"/>
                <w:b/>
                <w:bCs/>
              </w:rPr>
              <w:t xml:space="preserve">CEIAG – </w:t>
            </w:r>
            <w:r w:rsidR="00C46F34">
              <w:rPr>
                <w:rFonts w:asciiTheme="majorHAnsi" w:hAnsiTheme="majorHAnsi" w:cstheme="majorHAnsi"/>
              </w:rPr>
              <w:t xml:space="preserve">Diversity of roles in the music industry, music </w:t>
            </w:r>
            <w:r w:rsidR="00DD650F">
              <w:rPr>
                <w:rFonts w:asciiTheme="majorHAnsi" w:hAnsiTheme="majorHAnsi" w:cstheme="majorHAnsi"/>
              </w:rPr>
              <w:t>technology</w:t>
            </w:r>
            <w:r w:rsidR="006E6E2D">
              <w:rPr>
                <w:rFonts w:asciiTheme="majorHAnsi" w:hAnsiTheme="majorHAnsi" w:cstheme="majorHAnsi"/>
              </w:rPr>
              <w:t>.</w:t>
            </w:r>
            <w:r w:rsidR="00721E60">
              <w:rPr>
                <w:rFonts w:asciiTheme="majorHAnsi" w:hAnsiTheme="majorHAnsi" w:cstheme="majorHAnsi"/>
              </w:rPr>
              <w:t xml:space="preserve"> Listening and performing. </w:t>
            </w:r>
            <w:r w:rsidR="00F641F8">
              <w:rPr>
                <w:rFonts w:asciiTheme="majorHAnsi" w:hAnsiTheme="majorHAnsi" w:cstheme="majorHAnsi"/>
              </w:rPr>
              <w:t xml:space="preserve">Performance, creative composing, arranging. </w:t>
            </w:r>
          </w:p>
          <w:p w14:paraId="2E871BBA" w14:textId="77777777" w:rsidR="00E44F25" w:rsidRPr="00431306" w:rsidRDefault="00E44F25" w:rsidP="00ED7C95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AE0CCA">
              <w:rPr>
                <w:rFonts w:asciiTheme="majorHAnsi" w:hAnsiTheme="majorHAnsi" w:cstheme="majorHAnsi"/>
                <w:b/>
                <w:bCs/>
              </w:rPr>
              <w:t>SMSC –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Care values, supporting others, </w:t>
            </w:r>
            <w:r>
              <w:rPr>
                <w:rFonts w:asciiTheme="majorHAnsi" w:hAnsiTheme="majorHAnsi" w:cstheme="majorHAnsi"/>
                <w:bCs/>
              </w:rPr>
              <w:t xml:space="preserve">Cultural capital, character education, spiritual development. </w:t>
            </w:r>
          </w:p>
          <w:p w14:paraId="103F826B" w14:textId="4E3D1768" w:rsidR="00E44F25" w:rsidRPr="006E6E2D" w:rsidRDefault="00E44F25" w:rsidP="00ED7C95">
            <w:pPr>
              <w:jc w:val="center"/>
              <w:rPr>
                <w:rFonts w:asciiTheme="majorHAnsi" w:hAnsiTheme="majorHAnsi" w:cstheme="majorHAnsi"/>
              </w:rPr>
            </w:pPr>
            <w:r w:rsidRPr="00AE0CCA">
              <w:rPr>
                <w:rFonts w:asciiTheme="majorHAnsi" w:hAnsiTheme="majorHAnsi" w:cstheme="majorHAnsi"/>
                <w:b/>
                <w:bCs/>
              </w:rPr>
              <w:t xml:space="preserve">ENRICHMENT – </w:t>
            </w:r>
            <w:r w:rsidR="006E6E2D">
              <w:rPr>
                <w:rFonts w:asciiTheme="majorHAnsi" w:hAnsiTheme="majorHAnsi" w:cstheme="majorHAnsi"/>
              </w:rPr>
              <w:t xml:space="preserve">Visiting professionals, peripatetic lessons. </w:t>
            </w:r>
            <w:r w:rsidR="006E54E4">
              <w:rPr>
                <w:rFonts w:asciiTheme="majorHAnsi" w:hAnsiTheme="majorHAnsi" w:cstheme="majorHAnsi"/>
              </w:rPr>
              <w:t>Performance styles</w:t>
            </w:r>
            <w:r w:rsidR="00721E60">
              <w:rPr>
                <w:rFonts w:asciiTheme="majorHAnsi" w:hAnsiTheme="majorHAnsi" w:cstheme="majorHAnsi"/>
              </w:rPr>
              <w:t>, events</w:t>
            </w:r>
            <w:r w:rsidR="006E54E4">
              <w:rPr>
                <w:rFonts w:asciiTheme="majorHAnsi" w:hAnsiTheme="majorHAnsi" w:cstheme="majorHAnsi"/>
              </w:rPr>
              <w:t xml:space="preserve"> and venues. </w:t>
            </w:r>
            <w:r w:rsidR="009A3B7C">
              <w:rPr>
                <w:rFonts w:asciiTheme="majorHAnsi" w:hAnsiTheme="majorHAnsi" w:cstheme="majorHAnsi"/>
              </w:rPr>
              <w:t>Clubs.</w:t>
            </w:r>
          </w:p>
          <w:p w14:paraId="6F7B0029" w14:textId="77777777" w:rsidR="00E44F25" w:rsidRPr="00CD35A3" w:rsidRDefault="00E44F25" w:rsidP="00ED7C95">
            <w:pPr>
              <w:jc w:val="center"/>
              <w:rPr>
                <w:rFonts w:asciiTheme="majorHAnsi" w:hAnsiTheme="majorHAnsi" w:cstheme="majorHAnsi"/>
              </w:rPr>
            </w:pPr>
            <w:r w:rsidRPr="00AE0CCA">
              <w:rPr>
                <w:rFonts w:asciiTheme="majorHAnsi" w:hAnsiTheme="majorHAnsi" w:cstheme="majorHAnsi"/>
                <w:b/>
                <w:bCs/>
              </w:rPr>
              <w:t xml:space="preserve">BRITISH VALUES 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– </w:t>
            </w:r>
            <w:r>
              <w:rPr>
                <w:rFonts w:asciiTheme="majorHAnsi" w:hAnsiTheme="majorHAnsi" w:cstheme="majorHAnsi"/>
              </w:rPr>
              <w:t>Respect and tolerance, duty of law</w:t>
            </w:r>
          </w:p>
        </w:tc>
      </w:tr>
      <w:tr w:rsidR="00C43491" w:rsidRPr="00C374AB" w14:paraId="2868E4FF" w14:textId="77777777" w:rsidTr="00C43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" w:type="pct"/>
            <w:shd w:val="clear" w:color="auto" w:fill="D9E2F3" w:themeFill="accent1" w:themeFillTint="33"/>
            <w:vAlign w:val="center"/>
          </w:tcPr>
          <w:p w14:paraId="1CAEDD82" w14:textId="77777777" w:rsidR="00C43491" w:rsidRPr="00760E06" w:rsidRDefault="00C43491" w:rsidP="00ED7C95">
            <w:pPr>
              <w:jc w:val="center"/>
              <w:rPr>
                <w:noProof/>
              </w:rPr>
            </w:pPr>
            <w:r w:rsidRPr="00CF6939">
              <w:rPr>
                <w:rFonts w:asciiTheme="minorHAnsi" w:hAnsiTheme="minorHAnsi" w:cstheme="minorHAnsi"/>
                <w:b/>
                <w:sz w:val="72"/>
                <w:szCs w:val="52"/>
              </w:rPr>
              <w:t>1</w:t>
            </w:r>
            <w:r>
              <w:rPr>
                <w:rFonts w:asciiTheme="minorHAnsi" w:hAnsiTheme="minorHAnsi" w:cstheme="minorHAnsi"/>
                <w:b/>
                <w:sz w:val="72"/>
                <w:szCs w:val="52"/>
              </w:rPr>
              <w:t>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3" w:type="pct"/>
            <w:gridSpan w:val="4"/>
            <w:shd w:val="clear" w:color="auto" w:fill="D9E2F3" w:themeFill="accent1" w:themeFillTint="33"/>
            <w:vAlign w:val="center"/>
          </w:tcPr>
          <w:p w14:paraId="7839EE6B" w14:textId="6C27F500" w:rsidR="00C43491" w:rsidRPr="00AE0CCA" w:rsidRDefault="00C43491" w:rsidP="00ED7C95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</w:rPr>
              <w:t>Component Two Assignment Task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44" w:type="pct"/>
            <w:gridSpan w:val="4"/>
            <w:shd w:val="clear" w:color="auto" w:fill="D9E2F3" w:themeFill="accent1" w:themeFillTint="33"/>
            <w:vAlign w:val="center"/>
          </w:tcPr>
          <w:p w14:paraId="489F025C" w14:textId="77777777" w:rsidR="00C43491" w:rsidRDefault="00C43491" w:rsidP="00E44F25">
            <w:pPr>
              <w:jc w:val="center"/>
              <w:rPr>
                <w:rFonts w:asciiTheme="majorHAnsi" w:hAnsiTheme="majorHAnsi" w:cstheme="majorHAnsi"/>
              </w:rPr>
            </w:pPr>
            <w:r w:rsidRPr="007C2CC1">
              <w:rPr>
                <w:rFonts w:asciiTheme="majorHAnsi" w:hAnsiTheme="majorHAnsi" w:cstheme="majorHAnsi"/>
              </w:rPr>
              <w:t xml:space="preserve">Component Three: </w:t>
            </w:r>
            <w:r>
              <w:rPr>
                <w:rFonts w:asciiTheme="majorHAnsi" w:hAnsiTheme="majorHAnsi" w:cstheme="majorHAnsi"/>
              </w:rPr>
              <w:t>Responding to a music brief</w:t>
            </w:r>
          </w:p>
          <w:p w14:paraId="2C1C3203" w14:textId="1B4BD87B" w:rsidR="00C43491" w:rsidRPr="004C623C" w:rsidRDefault="00C43491" w:rsidP="00E44F25">
            <w:pPr>
              <w:jc w:val="center"/>
              <w:rPr>
                <w:rFonts w:asciiTheme="majorHAnsi" w:hAnsiTheme="majorHAnsi" w:cstheme="majorHAnsi"/>
                <w:i/>
                <w:iCs/>
              </w:rPr>
            </w:pPr>
            <w:r>
              <w:rPr>
                <w:rFonts w:asciiTheme="majorHAnsi" w:hAnsiTheme="majorHAnsi" w:cstheme="majorHAnsi"/>
                <w:i/>
                <w:iCs/>
              </w:rPr>
              <w:t>Exam unit conducted in controlled conditions</w:t>
            </w:r>
            <w:r w:rsidR="00AF7754">
              <w:rPr>
                <w:rFonts w:asciiTheme="majorHAnsi" w:hAnsiTheme="majorHAnsi" w:cstheme="majorHAnsi"/>
                <w:i/>
                <w:iCs/>
              </w:rPr>
              <w:t xml:space="preserve"> in lessons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48" w:type="pct"/>
            <w:shd w:val="clear" w:color="auto" w:fill="D9E2F3" w:themeFill="accent1" w:themeFillTint="33"/>
            <w:vAlign w:val="center"/>
          </w:tcPr>
          <w:p w14:paraId="50B770A2" w14:textId="77777777" w:rsidR="00C43491" w:rsidRPr="00AE0CCA" w:rsidRDefault="00C43491" w:rsidP="00ED7C95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E44F25" w:rsidRPr="00C374AB" w14:paraId="00B1E4EB" w14:textId="77777777" w:rsidTr="00ED7C95">
        <w:trPr>
          <w:trHeight w:val="7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" w:type="pct"/>
            <w:shd w:val="clear" w:color="auto" w:fill="D9E2F3" w:themeFill="accent1" w:themeFillTint="33"/>
            <w:vAlign w:val="center"/>
          </w:tcPr>
          <w:p w14:paraId="5B25E4ED" w14:textId="77777777" w:rsidR="00E44F25" w:rsidRPr="00760E06" w:rsidRDefault="00E44F25" w:rsidP="00ED7C95">
            <w:pPr>
              <w:jc w:val="center"/>
              <w:rPr>
                <w:noProof/>
              </w:rPr>
            </w:pPr>
            <w:r w:rsidRPr="00C01225">
              <w:rPr>
                <w:rFonts w:asciiTheme="minorHAnsi" w:hAnsiTheme="minorHAnsi" w:cstheme="minorHAnsi"/>
                <w:b/>
                <w:sz w:val="22"/>
                <w:szCs w:val="22"/>
              </w:rPr>
              <w:t>Assessment Method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51" w:type="pct"/>
            <w:gridSpan w:val="2"/>
            <w:shd w:val="clear" w:color="auto" w:fill="D9E2F3" w:themeFill="accent1" w:themeFillTint="33"/>
            <w:vAlign w:val="center"/>
          </w:tcPr>
          <w:p w14:paraId="57CC2D37" w14:textId="77777777" w:rsidR="00E44F25" w:rsidRDefault="00E44F25" w:rsidP="00ED7C95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Mock assignments</w:t>
            </w:r>
          </w:p>
          <w:p w14:paraId="4EEF7E02" w14:textId="77777777" w:rsidR="00E44F25" w:rsidRDefault="00E44F25" w:rsidP="00ED7C95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Verbal feedback</w:t>
            </w:r>
          </w:p>
          <w:p w14:paraId="54C1E333" w14:textId="77777777" w:rsidR="00E44F25" w:rsidRPr="00AE0CCA" w:rsidRDefault="00E44F25" w:rsidP="00ED7C95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</w:rPr>
              <w:t>Written feedback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2" w:type="pct"/>
            <w:gridSpan w:val="2"/>
            <w:shd w:val="clear" w:color="auto" w:fill="D9E2F3" w:themeFill="accent1" w:themeFillTint="33"/>
            <w:vAlign w:val="center"/>
          </w:tcPr>
          <w:p w14:paraId="2D35F884" w14:textId="77777777" w:rsidR="00E44F25" w:rsidRPr="004C623C" w:rsidRDefault="00E44F25" w:rsidP="00ED7C95">
            <w:pPr>
              <w:jc w:val="center"/>
              <w:rPr>
                <w:rFonts w:asciiTheme="majorHAnsi" w:hAnsiTheme="majorHAnsi" w:cstheme="majorHAnsi"/>
              </w:rPr>
            </w:pPr>
            <w:r w:rsidRPr="004C623C">
              <w:rPr>
                <w:rFonts w:asciiTheme="majorHAnsi" w:hAnsiTheme="majorHAnsi" w:cstheme="majorHAnsi"/>
              </w:rPr>
              <w:t>Internal assessment of assignment</w:t>
            </w:r>
          </w:p>
          <w:p w14:paraId="0A8BA364" w14:textId="77777777" w:rsidR="00E44F25" w:rsidRPr="004C623C" w:rsidRDefault="00E44F25" w:rsidP="00ED7C95">
            <w:pPr>
              <w:jc w:val="center"/>
              <w:rPr>
                <w:rFonts w:asciiTheme="majorHAnsi" w:hAnsiTheme="majorHAnsi" w:cstheme="majorHAnsi"/>
              </w:rPr>
            </w:pPr>
            <w:r w:rsidRPr="004C623C">
              <w:rPr>
                <w:rFonts w:asciiTheme="majorHAnsi" w:hAnsiTheme="majorHAnsi" w:cstheme="majorHAnsi"/>
              </w:rPr>
              <w:t>External moderation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44" w:type="pct"/>
            <w:gridSpan w:val="4"/>
            <w:shd w:val="clear" w:color="auto" w:fill="D9E2F3" w:themeFill="accent1" w:themeFillTint="33"/>
            <w:vAlign w:val="center"/>
          </w:tcPr>
          <w:p w14:paraId="003DC7F1" w14:textId="4DB38566" w:rsidR="00E44F25" w:rsidRPr="004C623C" w:rsidRDefault="00B56407" w:rsidP="00ED7C95">
            <w:pPr>
              <w:jc w:val="center"/>
              <w:rPr>
                <w:rFonts w:asciiTheme="majorHAnsi" w:hAnsiTheme="majorHAnsi" w:cstheme="majorHAnsi"/>
              </w:rPr>
            </w:pPr>
            <w:r w:rsidRPr="00B56407">
              <w:rPr>
                <w:rFonts w:asciiTheme="majorHAnsi" w:hAnsiTheme="majorHAnsi" w:cstheme="majorHAnsi"/>
              </w:rPr>
              <w:t>Externally assessed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8" w:type="pct"/>
            <w:shd w:val="clear" w:color="auto" w:fill="D9E2F3" w:themeFill="accent1" w:themeFillTint="33"/>
            <w:vAlign w:val="center"/>
          </w:tcPr>
          <w:p w14:paraId="5D2C1F19" w14:textId="77777777" w:rsidR="00E44F25" w:rsidRPr="00AE0CCA" w:rsidRDefault="00E44F25" w:rsidP="00ED7C95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E44F25" w:rsidRPr="00C374AB" w14:paraId="0271CF86" w14:textId="77777777" w:rsidTr="00ED7C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" w:type="pct"/>
            <w:shd w:val="clear" w:color="auto" w:fill="D9E2F3" w:themeFill="accent1" w:themeFillTint="33"/>
            <w:vAlign w:val="center"/>
          </w:tcPr>
          <w:p w14:paraId="43A7BD46" w14:textId="77777777" w:rsidR="00E44F25" w:rsidRDefault="00E44F25" w:rsidP="00ED7C9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60E06">
              <w:rPr>
                <w:noProof/>
              </w:rPr>
              <w:drawing>
                <wp:inline distT="0" distB="0" distL="0" distR="0" wp14:anchorId="1933E3E5" wp14:editId="76BA8E3F">
                  <wp:extent cx="403436" cy="403436"/>
                  <wp:effectExtent l="0" t="0" r="0" b="0"/>
                  <wp:docPr id="15" name="Picture 15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 descr="Icon&#10;&#10;Description automatically generated"/>
                          <pic:cNvPicPr/>
                        </pic:nvPicPr>
                        <pic:blipFill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735" cy="40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14FF39" w14:textId="77777777" w:rsidR="00E44F25" w:rsidRPr="00760E06" w:rsidRDefault="00E44F25" w:rsidP="00ED7C95">
            <w:pPr>
              <w:jc w:val="center"/>
              <w:rPr>
                <w:noProof/>
              </w:rPr>
            </w:pPr>
            <w:r w:rsidRPr="00C01225">
              <w:rPr>
                <w:rFonts w:asciiTheme="minorHAnsi" w:hAnsiTheme="minorHAnsi" w:cstheme="minorHAnsi"/>
                <w:b/>
                <w:sz w:val="22"/>
                <w:szCs w:val="18"/>
              </w:rPr>
              <w:t>Opportunities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495" w:type="pct"/>
            <w:gridSpan w:val="9"/>
            <w:shd w:val="clear" w:color="auto" w:fill="D9E2F3" w:themeFill="accent1" w:themeFillTint="33"/>
            <w:vAlign w:val="center"/>
          </w:tcPr>
          <w:p w14:paraId="618FF603" w14:textId="66E2054A" w:rsidR="00E44F25" w:rsidRPr="008D33E8" w:rsidRDefault="00E44F25" w:rsidP="00ED7C95">
            <w:pPr>
              <w:jc w:val="center"/>
              <w:rPr>
                <w:rFonts w:asciiTheme="majorHAnsi" w:hAnsiTheme="majorHAnsi" w:cstheme="majorHAnsi"/>
              </w:rPr>
            </w:pPr>
            <w:r w:rsidRPr="00AE0CCA">
              <w:rPr>
                <w:rFonts w:asciiTheme="majorHAnsi" w:hAnsiTheme="majorHAnsi" w:cstheme="majorHAnsi"/>
                <w:b/>
                <w:bCs/>
              </w:rPr>
              <w:t xml:space="preserve">CEIAG – </w:t>
            </w:r>
            <w:r w:rsidR="008D33E8">
              <w:rPr>
                <w:rFonts w:asciiTheme="majorHAnsi" w:hAnsiTheme="majorHAnsi" w:cstheme="majorHAnsi"/>
              </w:rPr>
              <w:t xml:space="preserve">Roles in the performing arts industry. </w:t>
            </w:r>
          </w:p>
          <w:p w14:paraId="6ADDB5CB" w14:textId="77777777" w:rsidR="00E44F25" w:rsidRPr="00431306" w:rsidRDefault="00E44F25" w:rsidP="00ED7C95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AE0CCA">
              <w:rPr>
                <w:rFonts w:asciiTheme="majorHAnsi" w:hAnsiTheme="majorHAnsi" w:cstheme="majorHAnsi"/>
                <w:b/>
                <w:bCs/>
              </w:rPr>
              <w:t>SMSC –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Care values, supporting others, </w:t>
            </w:r>
            <w:r>
              <w:rPr>
                <w:rFonts w:asciiTheme="majorHAnsi" w:hAnsiTheme="majorHAnsi" w:cstheme="majorHAnsi"/>
                <w:bCs/>
              </w:rPr>
              <w:t xml:space="preserve">Cultural capital, character education, spiritual development. </w:t>
            </w:r>
          </w:p>
          <w:p w14:paraId="56940B61" w14:textId="081E8F22" w:rsidR="00E44F25" w:rsidRPr="009A3B7C" w:rsidRDefault="00E44F25" w:rsidP="00ED7C95">
            <w:pPr>
              <w:jc w:val="center"/>
              <w:rPr>
                <w:rFonts w:asciiTheme="majorHAnsi" w:hAnsiTheme="majorHAnsi" w:cstheme="majorHAnsi"/>
              </w:rPr>
            </w:pPr>
            <w:r w:rsidRPr="00AE0CCA">
              <w:rPr>
                <w:rFonts w:asciiTheme="majorHAnsi" w:hAnsiTheme="majorHAnsi" w:cstheme="majorHAnsi"/>
                <w:b/>
                <w:bCs/>
              </w:rPr>
              <w:t xml:space="preserve">ENRICHMENT – </w:t>
            </w:r>
            <w:r w:rsidR="009A3B7C">
              <w:rPr>
                <w:rFonts w:asciiTheme="majorHAnsi" w:hAnsiTheme="majorHAnsi" w:cstheme="majorHAnsi"/>
              </w:rPr>
              <w:t>Clubs, performance opportunities.</w:t>
            </w:r>
          </w:p>
          <w:p w14:paraId="088571F7" w14:textId="77777777" w:rsidR="00E44F25" w:rsidRPr="00AE0CCA" w:rsidRDefault="00E44F25" w:rsidP="00ED7C95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AE0CCA">
              <w:rPr>
                <w:rFonts w:asciiTheme="majorHAnsi" w:hAnsiTheme="majorHAnsi" w:cstheme="majorHAnsi"/>
                <w:b/>
                <w:bCs/>
              </w:rPr>
              <w:t xml:space="preserve">BRITISH VALUES 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– </w:t>
            </w:r>
            <w:r>
              <w:rPr>
                <w:rFonts w:asciiTheme="majorHAnsi" w:hAnsiTheme="majorHAnsi" w:cstheme="majorHAnsi"/>
              </w:rPr>
              <w:t>Respect and tolerance, duty of law</w:t>
            </w:r>
          </w:p>
        </w:tc>
      </w:tr>
      <w:tr w:rsidR="00E44F25" w:rsidRPr="00C374AB" w14:paraId="7972E67F" w14:textId="77777777" w:rsidTr="00ED7C95">
        <w:trPr>
          <w:trHeight w:val="7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" w:type="pct"/>
            <w:shd w:val="clear" w:color="auto" w:fill="FFFF00"/>
            <w:vAlign w:val="center"/>
          </w:tcPr>
          <w:p w14:paraId="63330365" w14:textId="77777777" w:rsidR="00E44F25" w:rsidRPr="00760E06" w:rsidRDefault="00E44F25" w:rsidP="00ED7C95">
            <w:pPr>
              <w:jc w:val="center"/>
              <w:rPr>
                <w:noProof/>
              </w:rPr>
            </w:pPr>
            <w:r w:rsidRPr="00AD1BAF">
              <w:rPr>
                <w:rStyle w:val="normaltextrun"/>
                <w:rFonts w:ascii="Calibri" w:hAnsi="Calibri" w:cs="Calibri"/>
                <w:b/>
                <w:bCs/>
                <w:color w:val="000000"/>
                <w:highlight w:val="yellow"/>
                <w:shd w:val="clear" w:color="auto" w:fill="FFFFFF"/>
              </w:rPr>
              <w:t>E-Safety</w:t>
            </w:r>
            <w:r w:rsidRPr="00AD1BAF">
              <w:rPr>
                <w:rStyle w:val="eop"/>
                <w:rFonts w:ascii="Calibri" w:hAnsi="Calibri" w:cs="Calibri"/>
                <w:color w:val="000000"/>
                <w:highlight w:val="yellow"/>
                <w:shd w:val="clear" w:color="auto" w:fill="FFFFFF"/>
              </w:rPr>
              <w:t> 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495" w:type="pct"/>
            <w:gridSpan w:val="9"/>
            <w:shd w:val="clear" w:color="auto" w:fill="FFFF00"/>
            <w:vAlign w:val="center"/>
          </w:tcPr>
          <w:p w14:paraId="371630FB" w14:textId="77777777" w:rsidR="00E44F25" w:rsidRDefault="00E44F25" w:rsidP="00ED7C9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 Light" w:hAnsi="Calibri Light" w:cs="Calibri Light"/>
                <w:b/>
                <w:bCs/>
              </w:rPr>
              <w:t>Use of secure websites</w:t>
            </w:r>
            <w:r>
              <w:rPr>
                <w:rStyle w:val="eop"/>
                <w:rFonts w:ascii="Calibri Light" w:hAnsi="Calibri Light" w:cs="Calibri Light"/>
              </w:rPr>
              <w:t> </w:t>
            </w:r>
          </w:p>
          <w:p w14:paraId="6961DE41" w14:textId="77777777" w:rsidR="00E44F25" w:rsidRDefault="00E44F25" w:rsidP="00ED7C9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 Light" w:hAnsi="Calibri Light" w:cs="Calibri Light"/>
                <w:b/>
                <w:bCs/>
              </w:rPr>
              <w:t>No use of personal details </w:t>
            </w:r>
            <w:r>
              <w:rPr>
                <w:rStyle w:val="eop"/>
                <w:rFonts w:ascii="Calibri Light" w:hAnsi="Calibri Light" w:cs="Calibri Light"/>
              </w:rPr>
              <w:t> </w:t>
            </w:r>
          </w:p>
          <w:p w14:paraId="6A9851FB" w14:textId="77777777" w:rsidR="00E44F25" w:rsidRDefault="00E44F25" w:rsidP="00ED7C9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 Light" w:hAnsi="Calibri Light" w:cs="Calibri Light"/>
                <w:b/>
                <w:bCs/>
              </w:rPr>
              <w:t>Internet used as research tool</w:t>
            </w:r>
            <w:r>
              <w:rPr>
                <w:rStyle w:val="eop"/>
                <w:rFonts w:ascii="Calibri Light" w:hAnsi="Calibri Light" w:cs="Calibri Light"/>
              </w:rPr>
              <w:t> </w:t>
            </w:r>
          </w:p>
          <w:p w14:paraId="708DF960" w14:textId="77777777" w:rsidR="00E44F25" w:rsidRDefault="00E44F25" w:rsidP="00ED7C9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 Light" w:hAnsi="Calibri Light" w:cs="Calibri Light"/>
                <w:b/>
                <w:bCs/>
              </w:rPr>
              <w:t>Use of computers in line with school policy</w:t>
            </w:r>
            <w:r>
              <w:rPr>
                <w:rStyle w:val="eop"/>
                <w:rFonts w:ascii="Calibri Light" w:hAnsi="Calibri Light" w:cs="Calibri Light"/>
              </w:rPr>
              <w:t> </w:t>
            </w:r>
          </w:p>
          <w:p w14:paraId="11A4C6FF" w14:textId="77777777" w:rsidR="00E44F25" w:rsidRPr="00AE0CCA" w:rsidRDefault="00E44F25" w:rsidP="00ED7C95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48018960" w14:textId="77777777" w:rsidR="00E44F25" w:rsidRDefault="00E44F25" w:rsidP="00E44F25"/>
    <w:p w14:paraId="7E000FCC" w14:textId="77777777" w:rsidR="00E44F25" w:rsidRDefault="00E44F25" w:rsidP="00E44F25"/>
    <w:p w14:paraId="636B02D6" w14:textId="77777777" w:rsidR="00E44F25" w:rsidRDefault="00E44F25" w:rsidP="00E44F25"/>
    <w:p w14:paraId="1B58C428" w14:textId="77777777" w:rsidR="00E44F25" w:rsidRDefault="00E44F25" w:rsidP="00E44F25"/>
    <w:p w14:paraId="3769E209" w14:textId="77777777" w:rsidR="00E44F25" w:rsidRDefault="00E44F25" w:rsidP="00E44F25"/>
    <w:p w14:paraId="74115340" w14:textId="77777777" w:rsidR="00E44F25" w:rsidRPr="001C7BA8" w:rsidRDefault="00E44F25" w:rsidP="00E44F2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1C7BA8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lastRenderedPageBreak/>
        <w:t>Where does ‘Respect, Inspire and Achieve’ feature in our curriculum?</w:t>
      </w:r>
      <w:r w:rsidRPr="001C7BA8">
        <w:rPr>
          <w:rStyle w:val="eop"/>
          <w:rFonts w:ascii="Calibri" w:hAnsi="Calibri" w:cs="Calibri"/>
          <w:sz w:val="22"/>
          <w:szCs w:val="22"/>
        </w:rPr>
        <w:t> </w:t>
      </w:r>
    </w:p>
    <w:p w14:paraId="57B3B23D" w14:textId="77777777" w:rsidR="00E44F25" w:rsidRPr="001C7BA8" w:rsidRDefault="00E44F25" w:rsidP="00E44F25">
      <w:pPr>
        <w:textAlignment w:val="baseline"/>
        <w:rPr>
          <w:rFonts w:ascii="Segoe UI" w:hAnsi="Segoe UI" w:cs="Segoe UI"/>
          <w:color w:val="1F3763"/>
          <w:sz w:val="18"/>
          <w:szCs w:val="18"/>
          <w:lang w:eastAsia="en-GB"/>
        </w:rPr>
      </w:pPr>
      <w:r w:rsidRPr="001C7BA8">
        <w:rPr>
          <w:rFonts w:ascii="Arial" w:hAnsi="Arial" w:cs="Arial"/>
          <w:color w:val="FFAE00"/>
          <w:sz w:val="22"/>
          <w:szCs w:val="22"/>
          <w:lang w:val="en-US" w:eastAsia="en-GB"/>
        </w:rPr>
        <w:t>Vision</w:t>
      </w:r>
      <w:r w:rsidRPr="001C7BA8">
        <w:rPr>
          <w:rFonts w:ascii="Arial" w:hAnsi="Arial" w:cs="Arial"/>
          <w:color w:val="FFAE00"/>
          <w:sz w:val="22"/>
          <w:szCs w:val="22"/>
          <w:lang w:eastAsia="en-GB"/>
        </w:rPr>
        <w:t> </w:t>
      </w:r>
    </w:p>
    <w:p w14:paraId="23C9AEE5" w14:textId="77777777" w:rsidR="00E44F25" w:rsidRDefault="00E44F25" w:rsidP="00E44F25">
      <w:pPr>
        <w:textAlignment w:val="baseline"/>
        <w:rPr>
          <w:rFonts w:ascii="Calibri" w:hAnsi="Calibri" w:cs="Calibri"/>
          <w:color w:val="444444"/>
          <w:sz w:val="21"/>
          <w:szCs w:val="21"/>
          <w:lang w:eastAsia="en-GB"/>
        </w:rPr>
      </w:pPr>
      <w:r w:rsidRPr="001C7BA8">
        <w:rPr>
          <w:rFonts w:ascii="Calibri" w:hAnsi="Calibri" w:cs="Calibri"/>
          <w:color w:val="444444"/>
          <w:sz w:val="21"/>
          <w:szCs w:val="21"/>
          <w:lang w:val="en-US" w:eastAsia="en-GB"/>
        </w:rPr>
        <w:t xml:space="preserve">To ensure that all young people, regardless of their background, achieve their best in a safe, secure, caring yet challenging learning environment where </w:t>
      </w:r>
      <w:proofErr w:type="gramStart"/>
      <w:r w:rsidRPr="001C7BA8">
        <w:rPr>
          <w:rFonts w:ascii="Calibri" w:hAnsi="Calibri" w:cs="Calibri"/>
          <w:color w:val="444444"/>
          <w:sz w:val="21"/>
          <w:szCs w:val="21"/>
          <w:lang w:val="en-US" w:eastAsia="en-GB"/>
        </w:rPr>
        <w:t>all of</w:t>
      </w:r>
      <w:proofErr w:type="gramEnd"/>
      <w:r w:rsidRPr="001C7BA8">
        <w:rPr>
          <w:rFonts w:ascii="Calibri" w:hAnsi="Calibri" w:cs="Calibri"/>
          <w:color w:val="444444"/>
          <w:sz w:val="21"/>
          <w:szCs w:val="21"/>
          <w:lang w:val="en-US" w:eastAsia="en-GB"/>
        </w:rPr>
        <w:t xml:space="preserve"> our students are inspired to respect others.  To develop their talents and to raise their aspirations to leave school with the academic, social and practical skills to lead a successful, happy and responsible life.</w:t>
      </w:r>
      <w:r w:rsidRPr="001C7BA8">
        <w:rPr>
          <w:rFonts w:ascii="Calibri" w:hAnsi="Calibri" w:cs="Calibri"/>
          <w:color w:val="444444"/>
          <w:sz w:val="21"/>
          <w:szCs w:val="21"/>
          <w:lang w:eastAsia="en-GB"/>
        </w:rPr>
        <w:t> </w:t>
      </w:r>
    </w:p>
    <w:p w14:paraId="0B474DC7" w14:textId="77777777" w:rsidR="00E44F25" w:rsidRPr="001C7BA8" w:rsidRDefault="00E44F25" w:rsidP="00E44F25">
      <w:pPr>
        <w:textAlignment w:val="baseline"/>
        <w:rPr>
          <w:rFonts w:ascii="Segoe UI" w:hAnsi="Segoe UI" w:cs="Segoe UI"/>
          <w:sz w:val="18"/>
          <w:szCs w:val="18"/>
          <w:lang w:eastAsia="en-GB"/>
        </w:rPr>
      </w:pPr>
    </w:p>
    <w:tbl>
      <w:tblPr>
        <w:tblW w:w="138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0"/>
        <w:gridCol w:w="20"/>
        <w:gridCol w:w="12624"/>
      </w:tblGrid>
      <w:tr w:rsidR="00E44F25" w:rsidRPr="00AA6908" w14:paraId="4B2C8866" w14:textId="77777777" w:rsidTr="00FC4B31"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7F82D1" w14:textId="77777777" w:rsidR="00E44F25" w:rsidRPr="004367E3" w:rsidRDefault="00E44F25" w:rsidP="00ED7C95">
            <w:pPr>
              <w:textAlignment w:val="baseline"/>
              <w:rPr>
                <w:lang w:eastAsia="en-GB"/>
              </w:rPr>
            </w:pPr>
            <w:r w:rsidRPr="004367E3">
              <w:rPr>
                <w:rFonts w:ascii="Calibri" w:hAnsi="Calibri" w:cs="Calibri"/>
                <w:b/>
                <w:bCs/>
                <w:sz w:val="28"/>
                <w:szCs w:val="28"/>
                <w:lang w:val="en-US" w:eastAsia="en-GB"/>
              </w:rPr>
              <w:t>RESPECT</w:t>
            </w:r>
            <w:r w:rsidRPr="004367E3">
              <w:rPr>
                <w:rFonts w:ascii="Calibri" w:hAnsi="Calibri" w:cs="Calibri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264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BCA5641" w14:textId="77777777" w:rsidR="00E44F25" w:rsidRPr="00FC4B31" w:rsidRDefault="00E44F25" w:rsidP="00ED7C95">
            <w:pPr>
              <w:textAlignment w:val="baseline"/>
              <w:rPr>
                <w:b/>
                <w:bCs/>
                <w:lang w:eastAsia="en-GB"/>
              </w:rPr>
            </w:pPr>
            <w:r w:rsidRPr="00FC4B31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 xml:space="preserve">Politeness, </w:t>
            </w:r>
            <w:proofErr w:type="spellStart"/>
            <w:r w:rsidRPr="00FC4B31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>honour</w:t>
            </w:r>
            <w:proofErr w:type="spellEnd"/>
            <w:r w:rsidRPr="00FC4B31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>, and care shown towards someone or something that is considered important (OED)</w:t>
            </w:r>
            <w:r w:rsidRPr="00FC4B31">
              <w:rPr>
                <w:rFonts w:ascii="Calibri" w:hAnsi="Calibri" w:cs="Calibri"/>
                <w:b/>
                <w:bCs/>
                <w:sz w:val="22"/>
                <w:szCs w:val="22"/>
                <w:lang w:eastAsia="en-GB"/>
              </w:rPr>
              <w:t> </w:t>
            </w:r>
          </w:p>
          <w:p w14:paraId="5C5BDCA5" w14:textId="77777777" w:rsidR="00E44F25" w:rsidRPr="00FC4B31" w:rsidRDefault="00E44F25" w:rsidP="00ED7C95">
            <w:pPr>
              <w:textAlignment w:val="baseline"/>
              <w:rPr>
                <w:b/>
                <w:bCs/>
                <w:lang w:eastAsia="en-GB"/>
              </w:rPr>
            </w:pPr>
            <w:r w:rsidRPr="00FC4B31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>Consider: Respect for other people, beliefs, culture, behaviour, learning, the environment…</w:t>
            </w:r>
            <w:r w:rsidRPr="00FC4B31">
              <w:rPr>
                <w:rFonts w:ascii="Calibri" w:hAnsi="Calibri" w:cs="Calibri"/>
                <w:b/>
                <w:bCs/>
                <w:sz w:val="22"/>
                <w:szCs w:val="22"/>
                <w:lang w:eastAsia="en-GB"/>
              </w:rPr>
              <w:t> </w:t>
            </w:r>
          </w:p>
        </w:tc>
      </w:tr>
      <w:tr w:rsidR="00E44F25" w:rsidRPr="00FC4B31" w14:paraId="4B480F46" w14:textId="77777777" w:rsidTr="00FC4B31"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6797E76" w14:textId="77777777" w:rsidR="00E44F25" w:rsidRPr="00FC4B31" w:rsidRDefault="00E44F25" w:rsidP="00ED7C95">
            <w:pPr>
              <w:textAlignment w:val="baseline"/>
              <w:rPr>
                <w:lang w:eastAsia="en-GB"/>
              </w:rPr>
            </w:pPr>
            <w:r w:rsidRPr="00FC4B31">
              <w:rPr>
                <w:rFonts w:ascii="Calibri" w:hAnsi="Calibri" w:cs="Calibri"/>
                <w:sz w:val="22"/>
                <w:szCs w:val="22"/>
                <w:lang w:val="en-US" w:eastAsia="en-GB"/>
              </w:rPr>
              <w:t>10</w:t>
            </w:r>
            <w:r w:rsidRPr="00FC4B31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2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1A54" w14:textId="77BE570C" w:rsidR="00E44F25" w:rsidRPr="00FC4B31" w:rsidRDefault="00E44F25" w:rsidP="00ED7C95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FC4B31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Working </w:t>
            </w:r>
            <w:r w:rsidR="00FC4B31">
              <w:rPr>
                <w:rFonts w:ascii="Calibri" w:hAnsi="Calibri" w:cs="Calibri"/>
                <w:sz w:val="22"/>
                <w:szCs w:val="22"/>
                <w:lang w:val="en-US" w:eastAsia="en-GB"/>
              </w:rPr>
              <w:t>as band</w:t>
            </w:r>
            <w:r w:rsidRPr="00FC4B31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 to reproduce professional repertoire. </w:t>
            </w:r>
          </w:p>
          <w:p w14:paraId="7E52D87C" w14:textId="77777777" w:rsidR="00E44F25" w:rsidRPr="00FC4B31" w:rsidRDefault="00E44F25" w:rsidP="00ED7C95">
            <w:pPr>
              <w:textAlignment w:val="baseline"/>
              <w:rPr>
                <w:lang w:eastAsia="en-GB"/>
              </w:rPr>
            </w:pPr>
            <w:r w:rsidRPr="00FC4B31">
              <w:rPr>
                <w:rFonts w:ascii="Calibri" w:hAnsi="Calibri" w:cs="Calibri"/>
                <w:sz w:val="22"/>
                <w:szCs w:val="22"/>
                <w:lang w:val="en-US" w:eastAsia="en-GB"/>
              </w:rPr>
              <w:t>Group work and collaboration – respecting each other's ideas and developing performances as a group of equals.</w:t>
            </w:r>
            <w:r w:rsidRPr="00FC4B31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</w:tr>
      <w:tr w:rsidR="00E44F25" w:rsidRPr="00FC4B31" w14:paraId="3A48C71B" w14:textId="77777777" w:rsidTr="00FC4B31"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67EBE95" w14:textId="77777777" w:rsidR="00E44F25" w:rsidRPr="00FC4B31" w:rsidRDefault="00E44F25" w:rsidP="00ED7C95">
            <w:pPr>
              <w:textAlignment w:val="baseline"/>
              <w:rPr>
                <w:lang w:eastAsia="en-GB"/>
              </w:rPr>
            </w:pPr>
            <w:r w:rsidRPr="00FC4B31">
              <w:rPr>
                <w:rFonts w:ascii="Calibri" w:hAnsi="Calibri" w:cs="Calibri"/>
                <w:sz w:val="22"/>
                <w:szCs w:val="22"/>
                <w:lang w:val="en-US" w:eastAsia="en-GB"/>
              </w:rPr>
              <w:t>11</w:t>
            </w:r>
            <w:r w:rsidRPr="00FC4B31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2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21EE9" w14:textId="43D6EC64" w:rsidR="00E44F25" w:rsidRPr="00C91175" w:rsidRDefault="00E924A1" w:rsidP="00ED7C95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 xml:space="preserve">Performance to an audience – interaction and awareness. </w:t>
            </w:r>
          </w:p>
        </w:tc>
      </w:tr>
      <w:tr w:rsidR="00E44F25" w:rsidRPr="00FC4B31" w14:paraId="03C0C0E4" w14:textId="77777777" w:rsidTr="00FC4B31"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0B3752" w14:textId="77777777" w:rsidR="00E44F25" w:rsidRPr="00FC4B31" w:rsidRDefault="00E44F25" w:rsidP="00ED7C95">
            <w:pPr>
              <w:textAlignment w:val="baseline"/>
              <w:rPr>
                <w:lang w:eastAsia="en-GB"/>
              </w:rPr>
            </w:pPr>
            <w:r w:rsidRPr="00FC4B31">
              <w:rPr>
                <w:rFonts w:ascii="Calibri" w:hAnsi="Calibri" w:cs="Calibri"/>
                <w:b/>
                <w:bCs/>
                <w:sz w:val="28"/>
                <w:szCs w:val="28"/>
                <w:lang w:val="en-US" w:eastAsia="en-GB"/>
              </w:rPr>
              <w:t>INSPIRE</w:t>
            </w:r>
            <w:r w:rsidRPr="00FC4B31">
              <w:rPr>
                <w:rFonts w:ascii="Calibri" w:hAnsi="Calibri" w:cs="Calibri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2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55F677" w14:textId="77777777" w:rsidR="00E44F25" w:rsidRPr="00FC4B31" w:rsidRDefault="00E44F25" w:rsidP="00ED7C95">
            <w:pPr>
              <w:textAlignment w:val="baseline"/>
              <w:rPr>
                <w:b/>
                <w:bCs/>
                <w:lang w:eastAsia="en-GB"/>
              </w:rPr>
            </w:pPr>
            <w:r w:rsidRPr="00FC4B31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>The desire, confidence, or enthusiasm to do something well (OED)</w:t>
            </w:r>
            <w:r w:rsidRPr="00FC4B31">
              <w:rPr>
                <w:rFonts w:ascii="Calibri" w:hAnsi="Calibri" w:cs="Calibri"/>
                <w:b/>
                <w:bCs/>
                <w:sz w:val="22"/>
                <w:szCs w:val="22"/>
                <w:lang w:eastAsia="en-GB"/>
              </w:rPr>
              <w:t> </w:t>
            </w:r>
          </w:p>
          <w:p w14:paraId="7EDD1D7A" w14:textId="77777777" w:rsidR="00E44F25" w:rsidRPr="00FC4B31" w:rsidRDefault="00E44F25" w:rsidP="00ED7C95">
            <w:pPr>
              <w:textAlignment w:val="baseline"/>
              <w:rPr>
                <w:lang w:eastAsia="en-GB"/>
              </w:rPr>
            </w:pPr>
            <w:r w:rsidRPr="00FC4B31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>Consider: Aspirations, future learning/ study, how to improve, target setting to achieve goals…</w:t>
            </w:r>
            <w:r w:rsidRPr="00FC4B31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</w:tr>
      <w:tr w:rsidR="00E44F25" w:rsidRPr="00FC4B31" w14:paraId="0C9DD376" w14:textId="77777777" w:rsidTr="00FC4B31"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B4B024" w14:textId="77777777" w:rsidR="00E44F25" w:rsidRPr="00FC4B31" w:rsidRDefault="00E44F25" w:rsidP="00ED7C95">
            <w:pPr>
              <w:textAlignment w:val="baseline"/>
              <w:rPr>
                <w:lang w:eastAsia="en-GB"/>
              </w:rPr>
            </w:pPr>
            <w:r w:rsidRPr="00FC4B31">
              <w:rPr>
                <w:rFonts w:ascii="Calibri" w:hAnsi="Calibri" w:cs="Calibri"/>
                <w:sz w:val="22"/>
                <w:szCs w:val="22"/>
                <w:lang w:val="en-US" w:eastAsia="en-GB"/>
              </w:rPr>
              <w:t>10</w:t>
            </w:r>
            <w:r w:rsidRPr="00FC4B31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2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C5193D" w14:textId="77777777" w:rsidR="00C91175" w:rsidRDefault="00C91175" w:rsidP="00ED7C95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US" w:eastAsia="en-GB"/>
              </w:rPr>
              <w:t>Use of music technology.</w:t>
            </w:r>
          </w:p>
          <w:p w14:paraId="182CE019" w14:textId="2506D8D6" w:rsidR="00C91175" w:rsidRPr="00C91175" w:rsidRDefault="00C91175" w:rsidP="00ED7C95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Genres and styles of performance. </w:t>
            </w:r>
          </w:p>
        </w:tc>
      </w:tr>
      <w:tr w:rsidR="00E44F25" w:rsidRPr="00FC4B31" w14:paraId="3F94CA10" w14:textId="77777777" w:rsidTr="00FC4B31"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C60812" w14:textId="77777777" w:rsidR="00E44F25" w:rsidRPr="00FC4B31" w:rsidRDefault="00E44F25" w:rsidP="00ED7C95">
            <w:pPr>
              <w:textAlignment w:val="baseline"/>
              <w:rPr>
                <w:lang w:eastAsia="en-GB"/>
              </w:rPr>
            </w:pPr>
            <w:r w:rsidRPr="00FC4B31">
              <w:rPr>
                <w:rFonts w:ascii="Calibri" w:hAnsi="Calibri" w:cs="Calibri"/>
                <w:sz w:val="22"/>
                <w:szCs w:val="22"/>
                <w:lang w:val="en-US" w:eastAsia="en-GB"/>
              </w:rPr>
              <w:t>11</w:t>
            </w:r>
            <w:r w:rsidRPr="00FC4B31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2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3068D7" w14:textId="77777777" w:rsidR="00E44F25" w:rsidRPr="00FC4B31" w:rsidRDefault="00E44F25" w:rsidP="00ED7C95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FC4B31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 Future careers and job roles in the performing arts.  </w:t>
            </w:r>
          </w:p>
          <w:p w14:paraId="4932D2D3" w14:textId="77777777" w:rsidR="00E44F25" w:rsidRPr="00FC4B31" w:rsidRDefault="00E44F25" w:rsidP="00ED7C95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FC4B31">
              <w:rPr>
                <w:rFonts w:ascii="Calibri" w:hAnsi="Calibri" w:cs="Calibri"/>
                <w:sz w:val="22"/>
                <w:szCs w:val="22"/>
                <w:lang w:val="en-US" w:eastAsia="en-GB"/>
              </w:rPr>
              <w:t>Working practices and processes of professionals in the performing arts industry. </w:t>
            </w:r>
            <w:r w:rsidRPr="00FC4B31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  <w:p w14:paraId="3DCED6DF" w14:textId="77777777" w:rsidR="00E44F25" w:rsidRPr="00FC4B31" w:rsidRDefault="00E44F25" w:rsidP="00ED7C95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FC4B31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Working to a brief and the connections with working practices in the industry.  </w:t>
            </w:r>
          </w:p>
          <w:p w14:paraId="43160A45" w14:textId="77777777" w:rsidR="00E44F25" w:rsidRPr="00FC4B31" w:rsidRDefault="00E44F25" w:rsidP="00ED7C95">
            <w:pPr>
              <w:textAlignment w:val="baseline"/>
              <w:rPr>
                <w:lang w:eastAsia="en-GB"/>
              </w:rPr>
            </w:pPr>
            <w:r w:rsidRPr="00FC4B31">
              <w:rPr>
                <w:rFonts w:ascii="Calibri" w:hAnsi="Calibri" w:cs="Calibri"/>
                <w:sz w:val="22"/>
                <w:szCs w:val="22"/>
                <w:lang w:val="en-US" w:eastAsia="en-GB"/>
              </w:rPr>
              <w:t>Input and workshops from professional theatre companies – New Wolsey Theatre. </w:t>
            </w:r>
            <w:r w:rsidRPr="00FC4B31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</w:tr>
      <w:tr w:rsidR="00E44F25" w:rsidRPr="00FC4B31" w14:paraId="6C8C908F" w14:textId="77777777" w:rsidTr="00FC4B31"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18AF37" w14:textId="77777777" w:rsidR="00E44F25" w:rsidRPr="00FC4B31" w:rsidRDefault="00E44F25" w:rsidP="00ED7C95">
            <w:pPr>
              <w:textAlignment w:val="baseline"/>
              <w:rPr>
                <w:rFonts w:ascii="Calibri" w:hAnsi="Calibri" w:cs="Calibri"/>
                <w:b/>
                <w:bCs/>
                <w:sz w:val="28"/>
                <w:szCs w:val="28"/>
                <w:lang w:val="en-US" w:eastAsia="en-GB"/>
              </w:rPr>
            </w:pPr>
            <w:r w:rsidRPr="00FC4B31">
              <w:rPr>
                <w:rFonts w:ascii="Calibri" w:hAnsi="Calibri" w:cs="Calibri"/>
                <w:b/>
                <w:bCs/>
                <w:sz w:val="28"/>
                <w:szCs w:val="28"/>
                <w:lang w:val="en-US" w:eastAsia="en-GB"/>
              </w:rPr>
              <w:t>ACHIEVE </w:t>
            </w:r>
          </w:p>
        </w:tc>
        <w:tc>
          <w:tcPr>
            <w:tcW w:w="12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069DEF" w14:textId="77777777" w:rsidR="00E44F25" w:rsidRPr="00FC4B31" w:rsidRDefault="00E44F25" w:rsidP="00ED7C95">
            <w:pPr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</w:pPr>
            <w:r w:rsidRPr="00FC4B31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 xml:space="preserve">To succeed in reaching a particular goal, status, or standard, especially by </w:t>
            </w:r>
            <w:proofErr w:type="gramStart"/>
            <w:r w:rsidRPr="00FC4B31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>making an effort</w:t>
            </w:r>
            <w:proofErr w:type="gramEnd"/>
            <w:r w:rsidRPr="00FC4B31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 xml:space="preserve"> for a long time </w:t>
            </w:r>
          </w:p>
          <w:p w14:paraId="08E5A235" w14:textId="77777777" w:rsidR="00E44F25" w:rsidRPr="00FC4B31" w:rsidRDefault="00E44F25" w:rsidP="00ED7C95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FC4B31">
              <w:rPr>
                <w:rFonts w:ascii="Calibri" w:hAnsi="Calibri" w:cs="Calibri"/>
                <w:b/>
                <w:bCs/>
                <w:sz w:val="22"/>
                <w:szCs w:val="22"/>
                <w:lang w:val="en-US" w:eastAsia="en-GB"/>
              </w:rPr>
              <w:t>Consider: Achieve targets, improving work/ grades…</w:t>
            </w:r>
            <w:r w:rsidRPr="00FC4B31">
              <w:rPr>
                <w:rFonts w:ascii="Calibri" w:hAnsi="Calibri" w:cs="Calibri"/>
                <w:sz w:val="22"/>
                <w:szCs w:val="22"/>
                <w:lang w:val="en-US" w:eastAsia="en-GB"/>
              </w:rPr>
              <w:t> </w:t>
            </w:r>
          </w:p>
        </w:tc>
      </w:tr>
      <w:tr w:rsidR="00E44F25" w:rsidRPr="00FC4B31" w14:paraId="75AACFDB" w14:textId="77777777" w:rsidTr="00FC4B31"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92BED3" w14:textId="77777777" w:rsidR="00E44F25" w:rsidRPr="00FC4B31" w:rsidRDefault="00E44F25" w:rsidP="00ED7C95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FC4B31">
              <w:rPr>
                <w:rFonts w:ascii="Calibri" w:hAnsi="Calibri" w:cs="Calibri"/>
                <w:sz w:val="22"/>
                <w:szCs w:val="22"/>
                <w:lang w:val="en-US" w:eastAsia="en-GB"/>
              </w:rPr>
              <w:t>10 </w:t>
            </w:r>
          </w:p>
        </w:tc>
        <w:tc>
          <w:tcPr>
            <w:tcW w:w="12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AF8EAE" w14:textId="77777777" w:rsidR="00E44F25" w:rsidRPr="00FC4B31" w:rsidRDefault="00E44F25" w:rsidP="00ED7C95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FC4B31">
              <w:rPr>
                <w:rFonts w:ascii="Calibri" w:hAnsi="Calibri" w:cs="Calibri"/>
                <w:sz w:val="22"/>
                <w:szCs w:val="22"/>
                <w:lang w:val="en-US" w:eastAsia="en-GB"/>
              </w:rPr>
              <w:t>Target setting to improve practical performance and theoretical understanding of performance and how this communicates to an audience. </w:t>
            </w:r>
          </w:p>
          <w:p w14:paraId="01015D84" w14:textId="77777777" w:rsidR="00E44F25" w:rsidRPr="00FC4B31" w:rsidRDefault="00E44F25" w:rsidP="00ED7C95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FC4B31">
              <w:rPr>
                <w:rFonts w:ascii="Calibri" w:hAnsi="Calibri" w:cs="Calibri"/>
                <w:sz w:val="22"/>
                <w:szCs w:val="22"/>
                <w:lang w:val="en-US" w:eastAsia="en-GB"/>
              </w:rPr>
              <w:t>Use of exemplar theory and practical work and working to achieve a standard aligned with this.  </w:t>
            </w:r>
          </w:p>
          <w:p w14:paraId="28D741E8" w14:textId="77777777" w:rsidR="00E44F25" w:rsidRDefault="00E44F25" w:rsidP="00ED7C95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FC4B31">
              <w:rPr>
                <w:rFonts w:ascii="Calibri" w:hAnsi="Calibri" w:cs="Calibri"/>
                <w:sz w:val="22"/>
                <w:szCs w:val="22"/>
                <w:lang w:val="en-US" w:eastAsia="en-GB"/>
              </w:rPr>
              <w:t>Use of professional repertoire and exemplar performances to set the standard and show opportunities in the use of skills and stage presence.  </w:t>
            </w:r>
          </w:p>
          <w:p w14:paraId="2C6D3C30" w14:textId="4A328DE7" w:rsidR="00F87041" w:rsidRPr="00FC4B31" w:rsidRDefault="00F87041" w:rsidP="00ED7C95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Self-reflection and </w:t>
            </w:r>
            <w:r w:rsidR="006B4EA4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guided practice. </w:t>
            </w:r>
          </w:p>
        </w:tc>
      </w:tr>
      <w:tr w:rsidR="00E44F25" w:rsidRPr="00AA6908" w14:paraId="71440D17" w14:textId="77777777" w:rsidTr="00FC4B31"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F508C5" w14:textId="77777777" w:rsidR="00E44F25" w:rsidRPr="00FC4B31" w:rsidRDefault="00E44F25" w:rsidP="00ED7C95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FC4B31">
              <w:rPr>
                <w:rFonts w:ascii="Calibri" w:hAnsi="Calibri" w:cs="Calibri"/>
                <w:sz w:val="22"/>
                <w:szCs w:val="22"/>
                <w:lang w:val="en-US" w:eastAsia="en-GB"/>
              </w:rPr>
              <w:t>11 </w:t>
            </w:r>
          </w:p>
        </w:tc>
        <w:tc>
          <w:tcPr>
            <w:tcW w:w="12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5E47B5" w14:textId="75ED6B8A" w:rsidR="00E44F25" w:rsidRPr="00FC4B31" w:rsidRDefault="00E44F25" w:rsidP="00ED7C95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FC4B31">
              <w:rPr>
                <w:rFonts w:ascii="Calibri" w:hAnsi="Calibri" w:cs="Calibri"/>
                <w:sz w:val="22"/>
                <w:szCs w:val="22"/>
                <w:lang w:val="en-US" w:eastAsia="en-GB"/>
              </w:rPr>
              <w:t> </w:t>
            </w:r>
            <w:r w:rsidR="00F87041" w:rsidRPr="00FC4B31">
              <w:rPr>
                <w:rFonts w:ascii="Calibri" w:hAnsi="Calibri" w:cs="Calibri"/>
                <w:sz w:val="22"/>
                <w:szCs w:val="22"/>
                <w:lang w:val="en-US" w:eastAsia="en-GB"/>
              </w:rPr>
              <w:t>Independently</w:t>
            </w:r>
            <w:r w:rsidRPr="00FC4B31">
              <w:rPr>
                <w:rFonts w:ascii="Calibri" w:hAnsi="Calibri" w:cs="Calibri"/>
                <w:sz w:val="22"/>
                <w:szCs w:val="22"/>
                <w:lang w:val="en-US" w:eastAsia="en-GB"/>
              </w:rPr>
              <w:t xml:space="preserve"> working to achieve the goals as set out in the brief provided by exam board. Improvement and refinement of performance work to develop skills and working practices. </w:t>
            </w:r>
          </w:p>
          <w:p w14:paraId="7F548BAE" w14:textId="77777777" w:rsidR="006B4EA4" w:rsidRDefault="00E44F25" w:rsidP="00ED7C95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 w:rsidRPr="00FC4B31">
              <w:rPr>
                <w:rFonts w:ascii="Calibri" w:hAnsi="Calibri" w:cs="Calibri"/>
                <w:sz w:val="22"/>
                <w:szCs w:val="22"/>
                <w:lang w:val="en-US" w:eastAsia="en-GB"/>
              </w:rPr>
              <w:t>Target setting to improve practical performance and theoretical understanding of performance and how this communicates to an audience.</w:t>
            </w:r>
          </w:p>
          <w:p w14:paraId="36F1B1F0" w14:textId="697F8107" w:rsidR="00E44F25" w:rsidRPr="00FC4B31" w:rsidRDefault="006B4EA4" w:rsidP="00ED7C95">
            <w:pPr>
              <w:textAlignment w:val="baseline"/>
              <w:rPr>
                <w:rFonts w:ascii="Calibri" w:hAnsi="Calibri" w:cs="Calibri"/>
                <w:sz w:val="22"/>
                <w:szCs w:val="22"/>
                <w:lang w:val="en-US" w:eastAsia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US" w:eastAsia="en-GB"/>
              </w:rPr>
              <w:t>Self-reflection and guided practice.</w:t>
            </w:r>
            <w:r w:rsidR="00E44F25" w:rsidRPr="00FC4B31">
              <w:rPr>
                <w:rFonts w:ascii="Calibri" w:hAnsi="Calibri" w:cs="Calibri"/>
                <w:sz w:val="22"/>
                <w:szCs w:val="22"/>
                <w:lang w:val="en-US" w:eastAsia="en-GB"/>
              </w:rPr>
              <w:t> </w:t>
            </w:r>
          </w:p>
        </w:tc>
      </w:tr>
    </w:tbl>
    <w:p w14:paraId="5AB72171" w14:textId="77777777" w:rsidR="00E44F25" w:rsidRDefault="00E44F25" w:rsidP="00E44F25"/>
    <w:p w14:paraId="4F6BF37D" w14:textId="77777777" w:rsidR="004C2665" w:rsidRDefault="004C2665"/>
    <w:sectPr w:rsidR="004C2665" w:rsidSect="001915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40" w:right="1440" w:bottom="1440" w:left="1440" w:header="289" w:footer="28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CB462" w14:textId="77777777" w:rsidR="00D8375D" w:rsidRDefault="00D8375D" w:rsidP="00E44F25">
      <w:r>
        <w:separator/>
      </w:r>
    </w:p>
  </w:endnote>
  <w:endnote w:type="continuationSeparator" w:id="0">
    <w:p w14:paraId="57B2C814" w14:textId="77777777" w:rsidR="00D8375D" w:rsidRDefault="00D8375D" w:rsidP="00E44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E7FFA" w14:textId="77777777" w:rsidR="00D0381F" w:rsidRDefault="00D038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FCD54" w14:textId="77777777" w:rsidR="00D0381F" w:rsidRPr="00DD359D" w:rsidRDefault="00D0381F" w:rsidP="00E42807">
    <w:pPr>
      <w:pStyle w:val="Footer"/>
      <w:rPr>
        <w:rFonts w:asciiTheme="minorHAnsi" w:hAnsiTheme="minorHAnsi" w:cstheme="minorHAnsi"/>
        <w:b/>
        <w:bCs/>
        <w:i/>
        <w:iCs/>
        <w:sz w:val="36"/>
        <w:szCs w:val="36"/>
      </w:rPr>
    </w:pPr>
    <w:r w:rsidRPr="002878F6">
      <w:rPr>
        <w:rFonts w:asciiTheme="majorHAnsi" w:hAnsiTheme="majorHAnsi" w:cstheme="majorHAnsi"/>
        <w:b/>
        <w:bCs/>
        <w:i/>
        <w:iCs/>
      </w:rPr>
      <w:t>Key:</w:t>
    </w:r>
    <w:r>
      <w:rPr>
        <w:rFonts w:asciiTheme="majorHAnsi" w:hAnsiTheme="majorHAnsi" w:cstheme="majorHAnsi"/>
        <w:b/>
        <w:bCs/>
        <w:i/>
        <w:iCs/>
        <w:color w:val="7030A0"/>
      </w:rPr>
      <w:t xml:space="preserve"> </w:t>
    </w:r>
    <w:r w:rsidRPr="00DD359D">
      <w:rPr>
        <w:rFonts w:asciiTheme="minorHAnsi" w:hAnsiTheme="minorHAnsi" w:cstheme="minorHAnsi"/>
        <w:b/>
        <w:bCs/>
        <w:color w:val="FF0000"/>
        <w:sz w:val="36"/>
        <w:szCs w:val="36"/>
      </w:rPr>
      <w:t>CEIAG</w:t>
    </w:r>
    <w:r w:rsidRPr="00DD359D">
      <w:rPr>
        <w:rFonts w:asciiTheme="minorHAnsi" w:hAnsiTheme="minorHAnsi" w:cstheme="minorHAnsi"/>
        <w:b/>
        <w:bCs/>
        <w:sz w:val="36"/>
        <w:szCs w:val="36"/>
      </w:rPr>
      <w:t xml:space="preserve"> </w:t>
    </w:r>
    <w:r w:rsidRPr="00201576">
      <w:rPr>
        <w:rFonts w:asciiTheme="minorHAnsi" w:hAnsiTheme="minorHAnsi" w:cstheme="minorHAnsi"/>
        <w:b/>
        <w:bCs/>
        <w:color w:val="00B050"/>
        <w:sz w:val="36"/>
        <w:szCs w:val="36"/>
      </w:rPr>
      <w:t>SMSC</w:t>
    </w:r>
    <w:r w:rsidRPr="00DD359D">
      <w:rPr>
        <w:rFonts w:asciiTheme="minorHAnsi" w:hAnsiTheme="minorHAnsi" w:cstheme="minorHAnsi"/>
        <w:b/>
        <w:bCs/>
        <w:color w:val="00B050"/>
        <w:sz w:val="36"/>
        <w:szCs w:val="36"/>
      </w:rPr>
      <w:t xml:space="preserve"> </w:t>
    </w:r>
    <w:r w:rsidRPr="00DD359D">
      <w:rPr>
        <w:rFonts w:asciiTheme="minorHAnsi" w:hAnsiTheme="minorHAnsi" w:cstheme="minorHAnsi"/>
        <w:b/>
        <w:bCs/>
        <w:color w:val="7030A0"/>
        <w:sz w:val="36"/>
        <w:szCs w:val="36"/>
      </w:rPr>
      <w:t>Enrichment</w:t>
    </w:r>
    <w:r>
      <w:rPr>
        <w:rFonts w:asciiTheme="minorHAnsi" w:hAnsiTheme="minorHAnsi" w:cstheme="minorHAnsi"/>
        <w:b/>
        <w:bCs/>
        <w:color w:val="7030A0"/>
        <w:sz w:val="36"/>
        <w:szCs w:val="36"/>
      </w:rPr>
      <w:t xml:space="preserve"> </w:t>
    </w:r>
    <w:r w:rsidRPr="000A44B5">
      <w:rPr>
        <w:rFonts w:asciiTheme="minorHAnsi" w:hAnsiTheme="minorHAnsi" w:cstheme="minorHAnsi"/>
        <w:b/>
        <w:bCs/>
        <w:color w:val="0070C0"/>
        <w:sz w:val="36"/>
        <w:szCs w:val="36"/>
      </w:rPr>
      <w:t>British Values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EC27E" w14:textId="77777777" w:rsidR="00D0381F" w:rsidRDefault="00D038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8A1E3" w14:textId="77777777" w:rsidR="00D8375D" w:rsidRDefault="00D8375D" w:rsidP="00E44F25">
      <w:r>
        <w:separator/>
      </w:r>
    </w:p>
  </w:footnote>
  <w:footnote w:type="continuationSeparator" w:id="0">
    <w:p w14:paraId="7DBCE3D4" w14:textId="77777777" w:rsidR="00D8375D" w:rsidRDefault="00D8375D" w:rsidP="00E44F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3CB1C" w14:textId="77777777" w:rsidR="00D0381F" w:rsidRDefault="00D038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B00A" w14:textId="1616BE2D" w:rsidR="00D0381F" w:rsidRPr="00B80B30" w:rsidRDefault="00D0381F" w:rsidP="00972B95">
    <w:pPr>
      <w:pStyle w:val="Header"/>
      <w:rPr>
        <w:rFonts w:asciiTheme="minorHAnsi" w:hAnsiTheme="minorHAnsi" w:cstheme="minorHAnsi"/>
        <w:b/>
        <w:sz w:val="48"/>
        <w:szCs w:val="22"/>
      </w:rPr>
    </w:pPr>
    <w:r w:rsidRPr="00E44F25">
      <w:rPr>
        <w:rFonts w:cstheme="minorHAnsi"/>
        <w:b/>
        <w:noProof/>
        <w:sz w:val="48"/>
        <w:szCs w:val="48"/>
        <w:lang w:eastAsia="en-GB"/>
      </w:rPr>
      <w:drawing>
        <wp:anchor distT="0" distB="0" distL="114300" distR="114300" simplePos="0" relativeHeight="251659264" behindDoc="1" locked="0" layoutInCell="1" allowOverlap="1" wp14:anchorId="3BEDE75B" wp14:editId="30D1571D">
          <wp:simplePos x="0" y="0"/>
          <wp:positionH relativeFrom="margin">
            <wp:posOffset>10306050</wp:posOffset>
          </wp:positionH>
          <wp:positionV relativeFrom="paragraph">
            <wp:posOffset>-38735</wp:posOffset>
          </wp:positionV>
          <wp:extent cx="3648075" cy="674370"/>
          <wp:effectExtent l="0" t="0" r="9525" b="0"/>
          <wp:wrapTight wrapText="bothSides">
            <wp:wrapPolygon edited="0">
              <wp:start x="0" y="0"/>
              <wp:lineTo x="0" y="20746"/>
              <wp:lineTo x="21544" y="20746"/>
              <wp:lineTo x="21544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oke logo lo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48075" cy="674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4F25">
      <w:rPr>
        <w:rFonts w:cstheme="minorHAnsi"/>
        <w:b/>
        <w:noProof/>
        <w:sz w:val="48"/>
        <w:szCs w:val="48"/>
        <w:lang w:eastAsia="en-GB"/>
      </w:rPr>
      <w:t xml:space="preserve">KS4 </w:t>
    </w:r>
    <w:r w:rsidR="00E44F25" w:rsidRPr="00E44F25">
      <w:rPr>
        <w:rFonts w:cstheme="minorHAnsi"/>
        <w:b/>
        <w:noProof/>
        <w:sz w:val="48"/>
        <w:szCs w:val="48"/>
        <w:lang w:eastAsia="en-GB"/>
      </w:rPr>
      <w:t>Music</w:t>
    </w:r>
    <w:r w:rsidRPr="00E44F25">
      <w:rPr>
        <w:rFonts w:asciiTheme="minorHAnsi" w:hAnsiTheme="minorHAnsi" w:cstheme="minorHAnsi"/>
        <w:b/>
        <w:sz w:val="48"/>
        <w:szCs w:val="4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82A16" w14:textId="77777777" w:rsidR="00D0381F" w:rsidRDefault="00D0381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F25"/>
    <w:rsid w:val="00092A97"/>
    <w:rsid w:val="004320BC"/>
    <w:rsid w:val="004C2665"/>
    <w:rsid w:val="0051024B"/>
    <w:rsid w:val="006B4EA4"/>
    <w:rsid w:val="006C681B"/>
    <w:rsid w:val="006E54E4"/>
    <w:rsid w:val="006E6E2D"/>
    <w:rsid w:val="00707319"/>
    <w:rsid w:val="00721E60"/>
    <w:rsid w:val="007E0AEB"/>
    <w:rsid w:val="008D33E8"/>
    <w:rsid w:val="009A3B7C"/>
    <w:rsid w:val="00A613E9"/>
    <w:rsid w:val="00AF7754"/>
    <w:rsid w:val="00B56407"/>
    <w:rsid w:val="00BC15E5"/>
    <w:rsid w:val="00BF4714"/>
    <w:rsid w:val="00C43491"/>
    <w:rsid w:val="00C46F34"/>
    <w:rsid w:val="00C91175"/>
    <w:rsid w:val="00D0381F"/>
    <w:rsid w:val="00D8375D"/>
    <w:rsid w:val="00DD650F"/>
    <w:rsid w:val="00E44F25"/>
    <w:rsid w:val="00E71FBC"/>
    <w:rsid w:val="00E924A1"/>
    <w:rsid w:val="00F641F8"/>
    <w:rsid w:val="00F87041"/>
    <w:rsid w:val="00FC4B31"/>
    <w:rsid w:val="00FC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7EB2A"/>
  <w15:chartTrackingRefBased/>
  <w15:docId w15:val="{B3FAFA18-2096-48A8-94F3-38F2ABD0B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w Cen MT" w:eastAsiaTheme="minorHAnsi" w:hAnsi="Tw Cen MT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F25"/>
    <w:pPr>
      <w:spacing w:line="240" w:lineRule="auto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44F2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44F25"/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Footer">
    <w:name w:val="footer"/>
    <w:basedOn w:val="Normal"/>
    <w:link w:val="FooterChar"/>
    <w:rsid w:val="00E44F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44F25"/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table" w:styleId="PlainTable2">
    <w:name w:val="Plain Table 2"/>
    <w:basedOn w:val="TableNormal"/>
    <w:uiPriority w:val="42"/>
    <w:rsid w:val="00E44F25"/>
    <w:pPr>
      <w:spacing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normaltextrun">
    <w:name w:val="normaltextrun"/>
    <w:basedOn w:val="DefaultParagraphFont"/>
    <w:rsid w:val="00E44F25"/>
  </w:style>
  <w:style w:type="character" w:customStyle="1" w:styleId="eop">
    <w:name w:val="eop"/>
    <w:basedOn w:val="DefaultParagraphFont"/>
    <w:rsid w:val="00E44F25"/>
  </w:style>
  <w:style w:type="paragraph" w:customStyle="1" w:styleId="paragraph">
    <w:name w:val="paragraph"/>
    <w:basedOn w:val="Normal"/>
    <w:rsid w:val="00E44F25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574</Words>
  <Characters>3273</Characters>
  <Application>Microsoft Office Word</Application>
  <DocSecurity>0</DocSecurity>
  <Lines>27</Lines>
  <Paragraphs>7</Paragraphs>
  <ScaleCrop>false</ScaleCrop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 Beacham</dc:creator>
  <cp:keywords/>
  <dc:description/>
  <cp:lastModifiedBy>Terri Beacham</cp:lastModifiedBy>
  <cp:revision>24</cp:revision>
  <dcterms:created xsi:type="dcterms:W3CDTF">2023-06-12T10:14:00Z</dcterms:created>
  <dcterms:modified xsi:type="dcterms:W3CDTF">2026-06-29T07:03:00Z</dcterms:modified>
</cp:coreProperties>
</file>